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94" w:rsidRDefault="00693394" w:rsidP="00693394">
      <w:pPr>
        <w:ind w:left="-720"/>
        <w:jc w:val="center"/>
      </w:pPr>
      <w:r>
        <w:rPr>
          <w:noProof/>
          <w:lang w:bidi="ar-SA"/>
        </w:rPr>
        <w:drawing>
          <wp:inline distT="0" distB="0" distL="0" distR="0" wp14:anchorId="38202CD6" wp14:editId="4564D479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94" w:rsidRPr="00693394" w:rsidRDefault="00693394" w:rsidP="00693394">
      <w:pPr>
        <w:ind w:left="-720"/>
        <w:jc w:val="center"/>
        <w:rPr>
          <w:rFonts w:ascii="Times New Roman" w:hAnsi="Times New Roman" w:cs="Times New Roman"/>
          <w:sz w:val="16"/>
          <w:szCs w:val="16"/>
        </w:rPr>
      </w:pPr>
    </w:p>
    <w:p w:rsidR="00693394" w:rsidRPr="00693394" w:rsidRDefault="00693394" w:rsidP="00693394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>РЕСПУБЛИКА КРЫМ</w:t>
      </w:r>
    </w:p>
    <w:p w:rsidR="00693394" w:rsidRPr="00693394" w:rsidRDefault="00693394" w:rsidP="00693394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МИНИСТЕРСТВО ОБРАЗОВАНИЯ, НАУКИ И МОЛОДЕЖИ  </w:t>
      </w:r>
    </w:p>
    <w:p w:rsidR="00693394" w:rsidRPr="00693394" w:rsidRDefault="00693394" w:rsidP="00693394">
      <w:pPr>
        <w:ind w:left="-720"/>
        <w:jc w:val="center"/>
        <w:rPr>
          <w:rFonts w:ascii="Times New Roman" w:hAnsi="Times New Roman" w:cs="Times New Roman"/>
          <w:b/>
          <w:caps/>
        </w:rPr>
      </w:pPr>
      <w:r w:rsidRPr="00693394">
        <w:rPr>
          <w:rFonts w:ascii="Times New Roman" w:hAnsi="Times New Roman" w:cs="Times New Roman"/>
          <w:b/>
          <w:caps/>
        </w:rPr>
        <w:t>гОСУДАРСТВЕННОЕ КАЗЕННОЕ УЧРЕЖДЕНИЕ</w:t>
      </w:r>
    </w:p>
    <w:p w:rsidR="00693394" w:rsidRPr="00693394" w:rsidRDefault="00693394" w:rsidP="00693394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 «КРЫМСКИЙ РЕСПУБЛИКАНСКИЙ ЦЕНТР СОЦИАЛЬНЫХ СЛУЖБ </w:t>
      </w:r>
      <w:r w:rsidRPr="00693394">
        <w:rPr>
          <w:rFonts w:ascii="Times New Roman" w:hAnsi="Times New Roman" w:cs="Times New Roman"/>
          <w:b/>
        </w:rPr>
        <w:br/>
        <w:t>ДЛЯ СЕМЬИ, ДЕТЕЙ И МОЛОДЕЖИ»</w:t>
      </w:r>
    </w:p>
    <w:p w:rsidR="00693394" w:rsidRPr="00693394" w:rsidRDefault="00693394" w:rsidP="00693394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11C7" wp14:editId="2A0EE7B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6E6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" strokeweight="3pt"/>
            </w:pict>
          </mc:Fallback>
        </mc:AlternateContent>
      </w:r>
    </w:p>
    <w:p w:rsidR="00693394" w:rsidRPr="00693394" w:rsidRDefault="00693394" w:rsidP="00693394">
      <w:pPr>
        <w:tabs>
          <w:tab w:val="center" w:pos="4677"/>
          <w:tab w:val="right" w:pos="9355"/>
        </w:tabs>
        <w:ind w:left="-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3394" w:rsidRPr="00693394" w:rsidRDefault="00693394" w:rsidP="00693394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                                                                        П Р И К А З</w:t>
      </w:r>
    </w:p>
    <w:p w:rsidR="00693394" w:rsidRPr="00693394" w:rsidRDefault="00693394" w:rsidP="00693394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</w:p>
    <w:p w:rsidR="00693394" w:rsidRPr="00693394" w:rsidRDefault="00DF6151" w:rsidP="00693394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DF6151">
        <w:rPr>
          <w:rFonts w:ascii="Times New Roman" w:hAnsi="Times New Roman" w:cs="Times New Roman"/>
          <w:sz w:val="28"/>
          <w:szCs w:val="28"/>
          <w:u w:val="single"/>
        </w:rPr>
        <w:t>25.12.2019</w:t>
      </w:r>
      <w:r w:rsidR="00693394" w:rsidRPr="0069339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</w:t>
      </w:r>
      <w:r w:rsidR="00693394" w:rsidRPr="00693394">
        <w:rPr>
          <w:rFonts w:ascii="Times New Roman" w:hAnsi="Times New Roman" w:cs="Times New Roman"/>
        </w:rPr>
        <w:t xml:space="preserve"> г. Симферополь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693394" w:rsidRPr="00693394">
        <w:rPr>
          <w:rFonts w:ascii="Times New Roman" w:hAnsi="Times New Roman" w:cs="Times New Roman"/>
        </w:rPr>
        <w:t xml:space="preserve">   </w:t>
      </w:r>
      <w:r w:rsidR="00693394" w:rsidRPr="00DF6151">
        <w:rPr>
          <w:rFonts w:ascii="Times New Roman" w:hAnsi="Times New Roman" w:cs="Times New Roman"/>
          <w:sz w:val="28"/>
          <w:szCs w:val="28"/>
        </w:rPr>
        <w:t xml:space="preserve">№ </w:t>
      </w:r>
      <w:r w:rsidRPr="00DF6151">
        <w:rPr>
          <w:rFonts w:ascii="Times New Roman" w:hAnsi="Times New Roman" w:cs="Times New Roman"/>
          <w:sz w:val="28"/>
          <w:szCs w:val="28"/>
          <w:u w:val="single"/>
        </w:rPr>
        <w:t>147</w:t>
      </w:r>
    </w:p>
    <w:p w:rsidR="00693394" w:rsidRPr="00693394" w:rsidRDefault="00693394" w:rsidP="00693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563" w:rsidRDefault="00534A64" w:rsidP="00534A6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 w:rsidRPr="00693394">
        <w:rPr>
          <w:b/>
          <w:i/>
          <w:sz w:val="28"/>
          <w:szCs w:val="28"/>
        </w:rPr>
        <w:t xml:space="preserve">Об утверждении Плана мероприятий </w:t>
      </w:r>
    </w:p>
    <w:p w:rsidR="00BB4563" w:rsidRDefault="00534A64" w:rsidP="00534A6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 w:rsidRPr="00693394">
        <w:rPr>
          <w:b/>
          <w:i/>
          <w:sz w:val="28"/>
          <w:szCs w:val="28"/>
        </w:rPr>
        <w:t xml:space="preserve">по противодействию </w:t>
      </w:r>
      <w:r w:rsidR="00365C03">
        <w:rPr>
          <w:b/>
          <w:i/>
          <w:sz w:val="28"/>
          <w:szCs w:val="28"/>
        </w:rPr>
        <w:t xml:space="preserve">коррупции </w:t>
      </w:r>
      <w:r w:rsidR="00D073F7">
        <w:rPr>
          <w:b/>
          <w:i/>
          <w:sz w:val="28"/>
          <w:szCs w:val="28"/>
        </w:rPr>
        <w:t xml:space="preserve">в Государственном </w:t>
      </w:r>
    </w:p>
    <w:p w:rsidR="00BB4563" w:rsidRDefault="00D073F7" w:rsidP="00534A6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казенном учреждении «Крымский республиканский </w:t>
      </w:r>
    </w:p>
    <w:p w:rsidR="00BB4563" w:rsidRDefault="00D073F7" w:rsidP="00534A6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центр социальных служб для семьи, детей </w:t>
      </w:r>
    </w:p>
    <w:p w:rsidR="00534A64" w:rsidRPr="00693394" w:rsidRDefault="00D073F7" w:rsidP="00534A6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молодежи» на 2020 год</w:t>
      </w:r>
    </w:p>
    <w:p w:rsidR="00534A64" w:rsidRPr="00693394" w:rsidRDefault="00534A64" w:rsidP="00534A64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A64" w:rsidRDefault="00534A64" w:rsidP="00534A64">
      <w:pPr>
        <w:pStyle w:val="110"/>
        <w:shd w:val="clear" w:color="auto" w:fill="auto"/>
        <w:spacing w:line="302" w:lineRule="exact"/>
        <w:ind w:firstLine="708"/>
        <w:jc w:val="both"/>
      </w:pPr>
      <w:r>
        <w:t xml:space="preserve">В </w:t>
      </w:r>
      <w:r>
        <w:rPr>
          <w:sz w:val="28"/>
          <w:szCs w:val="28"/>
        </w:rPr>
        <w:t xml:space="preserve">соответствии </w:t>
      </w:r>
      <w:r w:rsidR="00007D6F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25 декабря 2008 года</w:t>
      </w:r>
      <w:r w:rsidR="00316BC4">
        <w:rPr>
          <w:sz w:val="28"/>
          <w:szCs w:val="28"/>
        </w:rPr>
        <w:br/>
      </w:r>
      <w:r>
        <w:rPr>
          <w:sz w:val="28"/>
          <w:szCs w:val="28"/>
        </w:rPr>
        <w:t xml:space="preserve"> № 273-ФЗ «О противодействии коррупции», Национальной стратегией противодействия коррупции, утвержденной </w:t>
      </w:r>
      <w:r w:rsidR="00BB4563">
        <w:rPr>
          <w:sz w:val="28"/>
          <w:szCs w:val="28"/>
        </w:rPr>
        <w:t>Указом Президента Российской Федерации от 13.04.2010 № 460</w:t>
      </w:r>
      <w:r w:rsidR="00007D6F">
        <w:rPr>
          <w:sz w:val="28"/>
          <w:szCs w:val="28"/>
        </w:rPr>
        <w:t>, Законом Республики Крым от</w:t>
      </w:r>
      <w:r w:rsidR="00316BC4">
        <w:rPr>
          <w:sz w:val="28"/>
          <w:szCs w:val="28"/>
        </w:rPr>
        <w:t xml:space="preserve"> </w:t>
      </w:r>
      <w:r w:rsidR="00007D6F">
        <w:rPr>
          <w:sz w:val="28"/>
          <w:szCs w:val="28"/>
        </w:rPr>
        <w:t xml:space="preserve">22.07.2014 </w:t>
      </w:r>
      <w:r w:rsidR="00316BC4">
        <w:rPr>
          <w:sz w:val="28"/>
          <w:szCs w:val="28"/>
        </w:rPr>
        <w:br/>
      </w:r>
      <w:r w:rsidR="00007D6F">
        <w:rPr>
          <w:sz w:val="28"/>
          <w:szCs w:val="28"/>
        </w:rPr>
        <w:t xml:space="preserve">№ 36-ЗРК «О противодействии коррупции в Республики Крым», Указом Главы Республики Крым от 13.03.2018 № 77-У «Об утверждении плана </w:t>
      </w:r>
      <w:r w:rsidR="00316BC4">
        <w:rPr>
          <w:sz w:val="28"/>
          <w:szCs w:val="28"/>
        </w:rPr>
        <w:br/>
      </w:r>
      <w:r w:rsidR="00007D6F">
        <w:rPr>
          <w:sz w:val="28"/>
          <w:szCs w:val="28"/>
        </w:rPr>
        <w:t>по противодействию коррупции в Республики Крым на 2018-2020 годы»</w:t>
      </w:r>
      <w:r>
        <w:rPr>
          <w:sz w:val="28"/>
          <w:szCs w:val="28"/>
        </w:rPr>
        <w:t xml:space="preserve"> </w:t>
      </w:r>
      <w:r w:rsidR="00316BC4">
        <w:rPr>
          <w:sz w:val="28"/>
          <w:szCs w:val="28"/>
        </w:rPr>
        <w:br/>
      </w:r>
      <w:r>
        <w:rPr>
          <w:sz w:val="28"/>
          <w:szCs w:val="28"/>
        </w:rPr>
        <w:t>с п.п.</w:t>
      </w:r>
      <w:r w:rsidR="00007D6F">
        <w:rPr>
          <w:sz w:val="28"/>
          <w:szCs w:val="28"/>
        </w:rPr>
        <w:t>4.1.</w:t>
      </w:r>
      <w:r>
        <w:rPr>
          <w:sz w:val="28"/>
          <w:szCs w:val="28"/>
        </w:rPr>
        <w:t xml:space="preserve"> Плана мероприятий по противодействию коррупции в Министерстве образования, науки и молодежи Республики Крым на 2018-2020 годы</w:t>
      </w:r>
      <w:r w:rsidR="00007D6F">
        <w:rPr>
          <w:sz w:val="28"/>
          <w:szCs w:val="28"/>
        </w:rPr>
        <w:t xml:space="preserve">, утвержденного </w:t>
      </w:r>
      <w:r w:rsidR="00365C03">
        <w:rPr>
          <w:sz w:val="28"/>
          <w:szCs w:val="28"/>
        </w:rPr>
        <w:t xml:space="preserve">приказом Министерства образования, науки и молодежи Республики Крым от </w:t>
      </w:r>
      <w:r w:rsidR="00007D6F">
        <w:rPr>
          <w:sz w:val="28"/>
          <w:szCs w:val="28"/>
        </w:rPr>
        <w:t xml:space="preserve">16.03.2018 № </w:t>
      </w:r>
      <w:r w:rsidR="00365C03">
        <w:rPr>
          <w:sz w:val="28"/>
          <w:szCs w:val="28"/>
        </w:rPr>
        <w:t>588</w:t>
      </w:r>
    </w:p>
    <w:p w:rsidR="00534A64" w:rsidRPr="00693394" w:rsidRDefault="00534A64" w:rsidP="00534A64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534A64" w:rsidRPr="00693394" w:rsidRDefault="00365C03" w:rsidP="00534A64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34A64" w:rsidRPr="00693394">
        <w:rPr>
          <w:sz w:val="28"/>
          <w:szCs w:val="28"/>
        </w:rPr>
        <w:t>:</w:t>
      </w:r>
    </w:p>
    <w:p w:rsidR="00534A64" w:rsidRPr="00693394" w:rsidRDefault="00534A64" w:rsidP="00534A64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534A64" w:rsidRPr="00693394" w:rsidRDefault="00534A64" w:rsidP="00534A64">
      <w:pPr>
        <w:pStyle w:val="110"/>
        <w:shd w:val="clear" w:color="auto" w:fill="auto"/>
        <w:spacing w:line="302" w:lineRule="exact"/>
        <w:ind w:firstLine="708"/>
        <w:jc w:val="both"/>
        <w:rPr>
          <w:sz w:val="28"/>
          <w:szCs w:val="28"/>
        </w:rPr>
      </w:pPr>
      <w:r w:rsidRPr="00693394">
        <w:rPr>
          <w:sz w:val="28"/>
          <w:szCs w:val="28"/>
        </w:rPr>
        <w:t xml:space="preserve">1. </w:t>
      </w:r>
      <w:r w:rsidR="00693394">
        <w:rPr>
          <w:sz w:val="28"/>
          <w:szCs w:val="28"/>
        </w:rPr>
        <w:t>Утвердить</w:t>
      </w:r>
      <w:r w:rsidR="00D073F7">
        <w:rPr>
          <w:sz w:val="28"/>
          <w:szCs w:val="28"/>
        </w:rPr>
        <w:t xml:space="preserve"> прилагаемый План мероприятий по </w:t>
      </w:r>
      <w:r w:rsidR="00365C03">
        <w:rPr>
          <w:sz w:val="28"/>
          <w:szCs w:val="28"/>
        </w:rPr>
        <w:t xml:space="preserve">противодействию коррупции в Государственном казенном учреждении «Крымский республиканский центр социальных служб для семьи, детей и молодежи» </w:t>
      </w:r>
      <w:r w:rsidR="00316BC4">
        <w:rPr>
          <w:sz w:val="28"/>
          <w:szCs w:val="28"/>
        </w:rPr>
        <w:br/>
      </w:r>
      <w:r w:rsidR="00365C03">
        <w:rPr>
          <w:sz w:val="28"/>
          <w:szCs w:val="28"/>
        </w:rPr>
        <w:t>на 2020 год (далее - План)</w:t>
      </w:r>
      <w:r w:rsidRPr="00693394">
        <w:rPr>
          <w:sz w:val="28"/>
          <w:szCs w:val="28"/>
        </w:rPr>
        <w:t xml:space="preserve">. </w:t>
      </w:r>
    </w:p>
    <w:p w:rsidR="00534A64" w:rsidRPr="001944B7" w:rsidRDefault="001944B7" w:rsidP="00194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Руководителям структурных подразделений</w:t>
      </w:r>
      <w:r w:rsidR="007B5218">
        <w:rPr>
          <w:rFonts w:ascii="Times New Roman" w:hAnsi="Times New Roman" w:cs="Times New Roman"/>
          <w:sz w:val="28"/>
          <w:szCs w:val="28"/>
        </w:rPr>
        <w:t>, ответственным исполнителям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B7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44B7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44B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44B7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 (далее – ГКУ «КРЦСССДМ») обеспечить выполнение предусмотренных Планом мероприятий в установленные сроки.</w:t>
      </w:r>
    </w:p>
    <w:p w:rsidR="00534A64" w:rsidRPr="00693394" w:rsidRDefault="001944B7" w:rsidP="00534A6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A64" w:rsidRPr="00693394">
        <w:rPr>
          <w:rFonts w:ascii="Times New Roman" w:hAnsi="Times New Roman" w:cs="Times New Roman"/>
          <w:sz w:val="28"/>
          <w:szCs w:val="28"/>
        </w:rPr>
        <w:t>. Контроль за выполнением приказа оставляю за собой.</w:t>
      </w:r>
    </w:p>
    <w:p w:rsidR="00534A64" w:rsidRPr="00693394" w:rsidRDefault="00534A64" w:rsidP="00534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A64" w:rsidRPr="00693394" w:rsidRDefault="00534A64" w:rsidP="00534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A64" w:rsidRPr="00693394" w:rsidRDefault="00534A64" w:rsidP="00534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394">
        <w:rPr>
          <w:rFonts w:ascii="Times New Roman" w:hAnsi="Times New Roman" w:cs="Times New Roman"/>
          <w:sz w:val="28"/>
          <w:szCs w:val="28"/>
        </w:rPr>
        <w:t>Директор</w:t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Pr="00693394">
        <w:rPr>
          <w:rFonts w:ascii="Times New Roman" w:hAnsi="Times New Roman" w:cs="Times New Roman"/>
          <w:sz w:val="28"/>
          <w:szCs w:val="28"/>
        </w:rPr>
        <w:tab/>
      </w:r>
      <w:r w:rsidR="00693394">
        <w:rPr>
          <w:rFonts w:ascii="Times New Roman" w:hAnsi="Times New Roman" w:cs="Times New Roman"/>
          <w:sz w:val="28"/>
          <w:szCs w:val="28"/>
        </w:rPr>
        <w:t xml:space="preserve">     А</w:t>
      </w:r>
      <w:r w:rsidRPr="00693394">
        <w:rPr>
          <w:rFonts w:ascii="Times New Roman" w:hAnsi="Times New Roman" w:cs="Times New Roman"/>
          <w:sz w:val="28"/>
          <w:szCs w:val="28"/>
        </w:rPr>
        <w:t xml:space="preserve">.А. </w:t>
      </w:r>
      <w:r w:rsidR="00693394">
        <w:rPr>
          <w:rFonts w:ascii="Times New Roman" w:hAnsi="Times New Roman" w:cs="Times New Roman"/>
          <w:sz w:val="28"/>
          <w:szCs w:val="28"/>
        </w:rPr>
        <w:t>Архангельский</w:t>
      </w:r>
    </w:p>
    <w:p w:rsidR="00534A64" w:rsidRPr="00693394" w:rsidRDefault="00534A64" w:rsidP="00534A64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34A64" w:rsidRDefault="00534A64" w:rsidP="00534A64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B5218" w:rsidRDefault="007B5218" w:rsidP="00534A64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34A64" w:rsidRPr="00972493" w:rsidRDefault="00534A64" w:rsidP="007B5218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724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1944B7">
        <w:rPr>
          <w:rFonts w:ascii="Times New Roman" w:hAnsi="Times New Roman" w:cs="Times New Roman"/>
          <w:sz w:val="24"/>
          <w:szCs w:val="24"/>
        </w:rPr>
        <w:t>ГКУ</w:t>
      </w:r>
      <w:r w:rsidRPr="00972493">
        <w:rPr>
          <w:rFonts w:ascii="Times New Roman" w:hAnsi="Times New Roman" w:cs="Times New Roman"/>
          <w:sz w:val="24"/>
          <w:szCs w:val="24"/>
        </w:rPr>
        <w:t xml:space="preserve"> «</w:t>
      </w:r>
      <w:r w:rsidR="007B5218">
        <w:rPr>
          <w:rFonts w:ascii="Times New Roman" w:hAnsi="Times New Roman" w:cs="Times New Roman"/>
          <w:sz w:val="24"/>
          <w:szCs w:val="24"/>
        </w:rPr>
        <w:t>КРЦСССДМ</w:t>
      </w:r>
      <w:r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972493" w:rsidRDefault="00534A64" w:rsidP="00534A64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72493">
        <w:rPr>
          <w:rFonts w:ascii="Times New Roman" w:hAnsi="Times New Roman" w:cs="Times New Roman"/>
          <w:sz w:val="24"/>
          <w:szCs w:val="24"/>
        </w:rPr>
        <w:t>от «</w:t>
      </w:r>
      <w:r w:rsidR="00316BC4" w:rsidRPr="00316BC4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72493">
        <w:rPr>
          <w:rFonts w:ascii="Times New Roman" w:hAnsi="Times New Roman" w:cs="Times New Roman"/>
          <w:sz w:val="24"/>
          <w:szCs w:val="24"/>
        </w:rPr>
        <w:t xml:space="preserve">» </w:t>
      </w:r>
      <w:r w:rsidR="00316BC4" w:rsidRPr="00316BC4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316BC4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  <w:r w:rsidRPr="0097249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BC4" w:rsidRPr="00316BC4">
        <w:rPr>
          <w:rFonts w:ascii="Times New Roman" w:hAnsi="Times New Roman" w:cs="Times New Roman"/>
          <w:sz w:val="24"/>
          <w:szCs w:val="24"/>
          <w:u w:val="single"/>
        </w:rPr>
        <w:t>147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A64" w:rsidRPr="00387985" w:rsidRDefault="00534A64" w:rsidP="00534A64">
      <w:pPr>
        <w:jc w:val="center"/>
        <w:rPr>
          <w:rFonts w:ascii="Times New Roman" w:hAnsi="Times New Roman" w:cs="Times New Roman"/>
        </w:rPr>
      </w:pPr>
      <w:r w:rsidRPr="00387985">
        <w:rPr>
          <w:rFonts w:ascii="Times New Roman" w:hAnsi="Times New Roman" w:cs="Times New Roman"/>
        </w:rPr>
        <w:t>ПЛАН</w:t>
      </w:r>
    </w:p>
    <w:p w:rsidR="00534A64" w:rsidRPr="00387985" w:rsidRDefault="00534A64" w:rsidP="00534A64">
      <w:pPr>
        <w:jc w:val="center"/>
        <w:rPr>
          <w:rFonts w:ascii="Times New Roman" w:hAnsi="Times New Roman" w:cs="Times New Roman"/>
        </w:rPr>
      </w:pPr>
      <w:r w:rsidRPr="00387985">
        <w:rPr>
          <w:rFonts w:ascii="Times New Roman" w:hAnsi="Times New Roman" w:cs="Times New Roman"/>
        </w:rPr>
        <w:t xml:space="preserve">мероприятий по противодействию коррупции в Государственном </w:t>
      </w:r>
      <w:r w:rsidR="001944B7">
        <w:rPr>
          <w:rFonts w:ascii="Times New Roman" w:hAnsi="Times New Roman" w:cs="Times New Roman"/>
        </w:rPr>
        <w:t>казен</w:t>
      </w:r>
      <w:r w:rsidRPr="00387985">
        <w:rPr>
          <w:rFonts w:ascii="Times New Roman" w:hAnsi="Times New Roman" w:cs="Times New Roman"/>
        </w:rPr>
        <w:t>ном учреждении «Крымск</w:t>
      </w:r>
      <w:r w:rsidR="001944B7">
        <w:rPr>
          <w:rFonts w:ascii="Times New Roman" w:hAnsi="Times New Roman" w:cs="Times New Roman"/>
        </w:rPr>
        <w:t>ий</w:t>
      </w:r>
      <w:r w:rsidRPr="00387985">
        <w:rPr>
          <w:rFonts w:ascii="Times New Roman" w:hAnsi="Times New Roman" w:cs="Times New Roman"/>
        </w:rPr>
        <w:t xml:space="preserve"> </w:t>
      </w:r>
      <w:r w:rsidR="001944B7">
        <w:rPr>
          <w:rFonts w:ascii="Times New Roman" w:hAnsi="Times New Roman" w:cs="Times New Roman"/>
        </w:rPr>
        <w:t>республиканский центр социальных служб для семьи, детей и молодежи</w:t>
      </w:r>
      <w:r w:rsidRPr="00387985">
        <w:rPr>
          <w:rFonts w:ascii="Times New Roman" w:hAnsi="Times New Roman" w:cs="Times New Roman"/>
        </w:rPr>
        <w:t xml:space="preserve">» </w:t>
      </w:r>
      <w:r w:rsidR="00D278CA">
        <w:rPr>
          <w:rFonts w:ascii="Times New Roman" w:hAnsi="Times New Roman" w:cs="Times New Roman"/>
        </w:rPr>
        <w:br/>
      </w:r>
      <w:r w:rsidRPr="00387985">
        <w:rPr>
          <w:rFonts w:ascii="Times New Roman" w:hAnsi="Times New Roman" w:cs="Times New Roman"/>
        </w:rPr>
        <w:t>на 2020 год</w:t>
      </w:r>
    </w:p>
    <w:p w:rsidR="00534A64" w:rsidRPr="00387985" w:rsidRDefault="00534A64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9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6160"/>
        <w:gridCol w:w="2470"/>
        <w:gridCol w:w="1499"/>
      </w:tblGrid>
      <w:tr w:rsidR="00534A64" w:rsidRPr="00387985" w:rsidTr="00A07213">
        <w:tc>
          <w:tcPr>
            <w:tcW w:w="567" w:type="dxa"/>
          </w:tcPr>
          <w:p w:rsidR="00534A64" w:rsidRPr="00387985" w:rsidRDefault="00534A64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0" w:type="dxa"/>
          </w:tcPr>
          <w:p w:rsidR="00534A64" w:rsidRPr="00387985" w:rsidRDefault="00534A64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0" w:type="dxa"/>
          </w:tcPr>
          <w:p w:rsidR="00534A64" w:rsidRPr="00387985" w:rsidRDefault="00534A64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9" w:type="dxa"/>
          </w:tcPr>
          <w:p w:rsidR="00534A64" w:rsidRPr="00387985" w:rsidRDefault="00534A64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34A64" w:rsidRPr="00387985" w:rsidTr="00A07213">
        <w:tc>
          <w:tcPr>
            <w:tcW w:w="567" w:type="dxa"/>
          </w:tcPr>
          <w:p w:rsidR="00534A64" w:rsidRPr="00387985" w:rsidRDefault="006E10CE" w:rsidP="006E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0" w:type="dxa"/>
          </w:tcPr>
          <w:p w:rsidR="00534A64" w:rsidRPr="00387985" w:rsidRDefault="00534A64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Анализ отчета деятельности по реализации мер по противодействию коррупции</w:t>
            </w:r>
            <w:r w:rsidR="006E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534A64" w:rsidRPr="00387985" w:rsidRDefault="006E10CE" w:rsidP="006E1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534A64" w:rsidRPr="00387985" w:rsidRDefault="006E10CE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534A64" w:rsidRPr="00387985" w:rsidTr="00A07213">
        <w:tc>
          <w:tcPr>
            <w:tcW w:w="567" w:type="dxa"/>
          </w:tcPr>
          <w:p w:rsidR="00534A64" w:rsidRPr="00387985" w:rsidRDefault="006E10CE" w:rsidP="006E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0" w:type="dxa"/>
          </w:tcPr>
          <w:p w:rsidR="00534A64" w:rsidRPr="00387985" w:rsidRDefault="00534A64" w:rsidP="00BB3C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</w:t>
            </w:r>
            <w:r w:rsidR="001944B7" w:rsidRPr="001944B7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B3C3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принимаемыми нормативными правовыми актами в сфере противодействия коррупции с 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информационных стендов и размещения информации на сайте </w:t>
            </w:r>
            <w:r w:rsidR="001944B7" w:rsidRPr="001944B7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534A64" w:rsidRPr="00387985" w:rsidRDefault="006E10CE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534A64" w:rsidRPr="00387985" w:rsidRDefault="00D928A4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10C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A64" w:rsidRPr="00387985" w:rsidTr="00A07213">
        <w:tc>
          <w:tcPr>
            <w:tcW w:w="567" w:type="dxa"/>
          </w:tcPr>
          <w:p w:rsidR="00534A64" w:rsidRPr="00387985" w:rsidRDefault="00BB6D20" w:rsidP="006E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0" w:type="dxa"/>
          </w:tcPr>
          <w:p w:rsidR="00534A64" w:rsidRPr="00387985" w:rsidRDefault="00534A64" w:rsidP="00D9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D928A4" w:rsidRPr="001944B7">
              <w:rPr>
                <w:rFonts w:ascii="Times New Roman" w:hAnsi="Times New Roman" w:cs="Times New Roman"/>
                <w:sz w:val="24"/>
                <w:szCs w:val="24"/>
              </w:rPr>
              <w:t xml:space="preserve"> ГКУ «КРЦСССДМ»</w:t>
            </w:r>
            <w:r w:rsidR="00D928A4"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BB6D20" w:rsidRPr="00387985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  <w:r w:rsidR="00BB6D2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урегулированию конфликта интересов 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для выработки мер по предотвращению и урегулированию конфликта интересов</w:t>
            </w:r>
            <w:r w:rsidR="001E7F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E7FA5" w:rsidRPr="001944B7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534A64" w:rsidRPr="00387985" w:rsidRDefault="00BB6D20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534A64" w:rsidRPr="00387985" w:rsidRDefault="00BB6D20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4A64" w:rsidRPr="00387985" w:rsidTr="00A07213">
        <w:tc>
          <w:tcPr>
            <w:tcW w:w="567" w:type="dxa"/>
          </w:tcPr>
          <w:p w:rsidR="00534A64" w:rsidRPr="00387985" w:rsidRDefault="00BB6D20" w:rsidP="006E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0" w:type="dxa"/>
          </w:tcPr>
          <w:p w:rsidR="00534A64" w:rsidRPr="00387985" w:rsidRDefault="00534A64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Разработка наглядной агитации об ограничениях, запретах, требованиях к служебному поведению и предупреждении коррупционных правонарушений. Обновление стенда по профилактике коррупционных правонарушений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534A64" w:rsidRPr="00387985" w:rsidRDefault="00BB6D20" w:rsidP="00FA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534A64" w:rsidRPr="00387985" w:rsidRDefault="00BB6D20" w:rsidP="00D9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BB6D20" w:rsidP="00BB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0" w:type="dxa"/>
          </w:tcPr>
          <w:p w:rsidR="00BB6D20" w:rsidRPr="00387985" w:rsidRDefault="00BB6D20" w:rsidP="0094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Анализ антикоррупционной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Публикация отчетных материалов о проводимой работе и достигнутых результатах 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информационно-телекоммуникационной сети «Интернет»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BB6D20" w:rsidRPr="00387985" w:rsidRDefault="00BB6D20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D928A4" w:rsidP="00BB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0" w:type="dxa"/>
          </w:tcPr>
          <w:p w:rsidR="00BB6D20" w:rsidRPr="00387985" w:rsidRDefault="00BB6D20" w:rsidP="00D9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анализа антикоррупционной работы на заседаниях Комиссии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A4" w:rsidRPr="001944B7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A4" w:rsidRPr="00387985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урегулированию конфликта интересов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D928A4" w:rsidP="00BB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0" w:type="dxa"/>
          </w:tcPr>
          <w:p w:rsidR="00BB6D20" w:rsidRPr="00387985" w:rsidRDefault="00BB6D20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консультационно-методических мер по соблюдению работниками </w:t>
            </w:r>
            <w:r w:rsidR="00D928A4" w:rsidRPr="001944B7">
              <w:rPr>
                <w:rFonts w:ascii="Times New Roman" w:hAnsi="Times New Roman" w:cs="Times New Roman"/>
                <w:sz w:val="24"/>
                <w:szCs w:val="24"/>
              </w:rPr>
              <w:t>ГКУ «КРЦСССДМ»</w:t>
            </w:r>
            <w:r w:rsidR="00D9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требований, установленных в целях противодействия коррупции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D928A4" w:rsidP="00BB6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0" w:type="dxa"/>
          </w:tcPr>
          <w:p w:rsidR="00BB6D20" w:rsidRPr="00387985" w:rsidRDefault="00BB6D20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работниками поведения, которое может восприниматься окружающими как обещание или предложение дачи взятки или как просьба о даче взятки</w:t>
            </w:r>
            <w:r w:rsidR="007A6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D928A4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D54E9D" w:rsidP="001D7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0" w:type="dxa"/>
          </w:tcPr>
          <w:p w:rsidR="00BB6D20" w:rsidRPr="00387985" w:rsidRDefault="00BB6D20" w:rsidP="007A64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законодательства о противодействии коррупции, в том числе о конфликте интересов, </w:t>
            </w:r>
            <w:r w:rsidR="007A643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наказания за коммерческий подкуп, 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получение и дачу взятки</w:t>
            </w:r>
            <w:r w:rsidR="007A6433">
              <w:rPr>
                <w:rFonts w:ascii="Times New Roman" w:hAnsi="Times New Roman" w:cs="Times New Roman"/>
                <w:sz w:val="24"/>
                <w:szCs w:val="24"/>
              </w:rPr>
              <w:t xml:space="preserve">, посредничество во взяточничестве, о порядке анализа и проверки, сведений </w:t>
            </w:r>
            <w:r w:rsidR="007A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предоставляемых в соответствии с законодательством о противодействии коррупции. </w:t>
            </w:r>
          </w:p>
        </w:tc>
        <w:tc>
          <w:tcPr>
            <w:tcW w:w="2470" w:type="dxa"/>
          </w:tcPr>
          <w:p w:rsidR="00BB6D20" w:rsidRPr="00387985" w:rsidRDefault="00D54E9D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D54E9D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</w:tr>
      <w:tr w:rsidR="00BB6D20" w:rsidRPr="00387985" w:rsidTr="00A07213">
        <w:tc>
          <w:tcPr>
            <w:tcW w:w="567" w:type="dxa"/>
          </w:tcPr>
          <w:p w:rsidR="00BB6D20" w:rsidRPr="00387985" w:rsidRDefault="003352F6" w:rsidP="001D7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60" w:type="dxa"/>
          </w:tcPr>
          <w:p w:rsidR="00BB6D20" w:rsidRPr="00387985" w:rsidRDefault="00BB6D20" w:rsidP="00335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работников негативного отношения к дарению подарков в связи с их должностным положением или в связи с исполнением ими </w:t>
            </w:r>
            <w:r w:rsidR="003352F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ных обязанностей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BB6D20" w:rsidRPr="00387985" w:rsidRDefault="003352F6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BB6D20" w:rsidRPr="00387985" w:rsidRDefault="003352F6" w:rsidP="00B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52F6" w:rsidRPr="00387985" w:rsidTr="00A07213">
        <w:tc>
          <w:tcPr>
            <w:tcW w:w="567" w:type="dxa"/>
          </w:tcPr>
          <w:p w:rsidR="003352F6" w:rsidRPr="00387985" w:rsidRDefault="001D7B9E" w:rsidP="001D7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0" w:type="dxa"/>
          </w:tcPr>
          <w:p w:rsidR="003352F6" w:rsidRPr="00387985" w:rsidRDefault="003352F6" w:rsidP="00335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несоблюдения требований о предотвращении или об урегулировании конфликта интересов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3352F6" w:rsidRPr="00387985" w:rsidRDefault="003352F6" w:rsidP="00335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3352F6" w:rsidRPr="00387985" w:rsidRDefault="003352F6" w:rsidP="00335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7B9E" w:rsidRPr="00387985" w:rsidTr="00A07213">
        <w:tc>
          <w:tcPr>
            <w:tcW w:w="567" w:type="dxa"/>
          </w:tcPr>
          <w:p w:rsidR="001D7B9E" w:rsidRPr="001D7B9E" w:rsidRDefault="001D7B9E" w:rsidP="001D7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0" w:type="dxa"/>
          </w:tcPr>
          <w:p w:rsidR="001D7B9E" w:rsidRPr="00387985" w:rsidRDefault="001D7B9E" w:rsidP="0094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 в целях противодействия коррупции, а также мер по предотвращению и урегулированию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онфликта интересов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:rsidR="001D7B9E" w:rsidRPr="00387985" w:rsidRDefault="001D7B9E" w:rsidP="001D7B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1D7B9E" w:rsidRPr="00387985" w:rsidRDefault="001D7B9E" w:rsidP="001D7B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D7B9E" w:rsidRPr="00387985" w:rsidTr="00A07213">
        <w:tc>
          <w:tcPr>
            <w:tcW w:w="567" w:type="dxa"/>
          </w:tcPr>
          <w:p w:rsidR="001D7B9E" w:rsidRPr="001D7B9E" w:rsidRDefault="00942B27" w:rsidP="001D7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0" w:type="dxa"/>
          </w:tcPr>
          <w:p w:rsidR="001D7B9E" w:rsidRPr="00387985" w:rsidRDefault="001D7B9E" w:rsidP="001D7B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Pr="001944B7">
              <w:rPr>
                <w:rFonts w:ascii="Times New Roman" w:hAnsi="Times New Roman" w:cs="Times New Roman"/>
                <w:sz w:val="24"/>
                <w:szCs w:val="24"/>
              </w:rPr>
              <w:t xml:space="preserve"> ГКУ «КРЦСССДМ»</w:t>
            </w: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урегулированию конфликта интересов</w:t>
            </w:r>
            <w:r w:rsidR="0094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1D7B9E" w:rsidRPr="00387985" w:rsidRDefault="001D7B9E" w:rsidP="001D7B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1D7B9E" w:rsidRPr="00387985" w:rsidRDefault="001D7B9E" w:rsidP="001D7B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0" w:type="dxa"/>
          </w:tcPr>
          <w:p w:rsidR="00A04661" w:rsidRPr="00A04661" w:rsidRDefault="00A04661" w:rsidP="00A072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61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Обеспечение проведения мероприятий, направленных на минимизацию коррупционных рисков в ГКУ «КРЦСССДМ» либо их устранение в конкретных управленческих процессах реализации </w:t>
            </w:r>
            <w:proofErr w:type="spellStart"/>
            <w:r w:rsidRPr="00A04661">
              <w:rPr>
                <w:rStyle w:val="295pt"/>
                <w:rFonts w:eastAsia="Arial Unicode MS"/>
                <w:b w:val="0"/>
                <w:sz w:val="24"/>
                <w:szCs w:val="24"/>
              </w:rPr>
              <w:t>корру</w:t>
            </w:r>
            <w:r w:rsidR="00A07213">
              <w:rPr>
                <w:rStyle w:val="295pt"/>
                <w:rFonts w:eastAsia="Arial Unicode MS"/>
                <w:b w:val="0"/>
                <w:sz w:val="24"/>
                <w:szCs w:val="24"/>
              </w:rPr>
              <w:t>п</w:t>
            </w:r>
            <w:r w:rsidRPr="00A04661">
              <w:rPr>
                <w:rStyle w:val="295pt"/>
                <w:rFonts w:eastAsia="Arial Unicode MS"/>
                <w:b w:val="0"/>
                <w:sz w:val="24"/>
                <w:szCs w:val="24"/>
              </w:rPr>
              <w:t>ционно</w:t>
            </w:r>
            <w:proofErr w:type="spellEnd"/>
            <w:r w:rsidRPr="00A04661">
              <w:rPr>
                <w:rStyle w:val="295pt"/>
                <w:rFonts w:eastAsia="Arial Unicode MS"/>
                <w:b w:val="0"/>
                <w:sz w:val="24"/>
                <w:szCs w:val="24"/>
              </w:rPr>
              <w:t>-опасных функций (путем изучения должностных инструкций, разработки рекомендаций для обеспечения внесения изменений в должностные инструкции работников ГКУ «КРЦСССДМ»)</w:t>
            </w:r>
            <w:r w:rsid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04661" w:rsidRPr="00387985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A04661" w:rsidRPr="00387985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0" w:type="dxa"/>
          </w:tcPr>
          <w:p w:rsidR="00A04661" w:rsidRPr="00A04661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61">
              <w:rPr>
                <w:rStyle w:val="295pt"/>
                <w:rFonts w:eastAsia="Arial Unicode MS"/>
                <w:b w:val="0"/>
                <w:sz w:val="24"/>
                <w:szCs w:val="24"/>
              </w:rPr>
              <w:t>Обеспечение проведения мониторинга исполнения должностных обязанностей работниками ГКУ «КРЦСССДМ», деятельность которых связана с коррупционными рисками</w:t>
            </w:r>
            <w:r w:rsid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04661" w:rsidRPr="004412D7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организационной, правовой и кадровой работы</w:t>
            </w:r>
          </w:p>
        </w:tc>
        <w:tc>
          <w:tcPr>
            <w:tcW w:w="1499" w:type="dxa"/>
          </w:tcPr>
          <w:p w:rsidR="00A04661" w:rsidRPr="004412D7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0" w:type="dxa"/>
          </w:tcPr>
          <w:p w:rsidR="00A04661" w:rsidRPr="00942B27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Участие в совещаниях, (обучающих мероприятий) по вопросам противодействию коррупций, профилактики иных правонарушений.</w:t>
            </w:r>
          </w:p>
        </w:tc>
        <w:tc>
          <w:tcPr>
            <w:tcW w:w="2470" w:type="dxa"/>
          </w:tcPr>
          <w:p w:rsidR="00A04661" w:rsidRPr="00387985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A04661" w:rsidRPr="00387985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0" w:type="dxa"/>
          </w:tcPr>
          <w:p w:rsidR="00A04661" w:rsidRPr="00942B27" w:rsidRDefault="00A04661" w:rsidP="00942B2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Обеспечение открытости деятельности ГКУ «КРЦСССДМ»</w:t>
            </w:r>
            <w:r w:rsidR="00942B27" w:rsidRP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70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организационной, правовой и кадровой работы</w:t>
            </w:r>
          </w:p>
        </w:tc>
        <w:tc>
          <w:tcPr>
            <w:tcW w:w="1499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0" w:type="dxa"/>
          </w:tcPr>
          <w:p w:rsidR="00A04661" w:rsidRPr="00942B27" w:rsidRDefault="00A04661" w:rsidP="00A046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27">
              <w:rPr>
                <w:rStyle w:val="295pt"/>
                <w:rFonts w:eastAsia="Arial Unicode MS"/>
                <w:b w:val="0"/>
                <w:sz w:val="24"/>
                <w:szCs w:val="24"/>
              </w:rPr>
              <w:t>Участие в научно-практических мероприятиях по вопросам противодействия коррупции, организованных научными и образовательными организациями, общественными организациями и иными институтами гражданского общества.</w:t>
            </w:r>
          </w:p>
        </w:tc>
        <w:tc>
          <w:tcPr>
            <w:tcW w:w="2470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4661" w:rsidRPr="004412D7" w:rsidTr="00A07213">
        <w:tc>
          <w:tcPr>
            <w:tcW w:w="567" w:type="dxa"/>
          </w:tcPr>
          <w:p w:rsidR="00A04661" w:rsidRPr="004412D7" w:rsidRDefault="00942B27" w:rsidP="00A04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60" w:type="dxa"/>
          </w:tcPr>
          <w:p w:rsidR="00A04661" w:rsidRPr="004412D7" w:rsidRDefault="00942B27" w:rsidP="00942B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TimesNewRoman95pt"/>
                <w:rFonts w:eastAsia="Bookman Old Style"/>
                <w:sz w:val="24"/>
                <w:szCs w:val="24"/>
              </w:rPr>
              <w:t>Участие в</w:t>
            </w:r>
            <w:r w:rsidR="00A04661" w:rsidRPr="004412D7">
              <w:rPr>
                <w:rStyle w:val="4TimesNewRoman95pt"/>
                <w:rFonts w:eastAsia="Bookman Old Style"/>
                <w:sz w:val="24"/>
                <w:szCs w:val="24"/>
              </w:rPr>
              <w:t xml:space="preserve"> мероприяти</w:t>
            </w:r>
            <w:r>
              <w:rPr>
                <w:rStyle w:val="4TimesNewRoman95pt"/>
                <w:rFonts w:eastAsia="Bookman Old Style"/>
                <w:sz w:val="24"/>
                <w:szCs w:val="24"/>
              </w:rPr>
              <w:t>ях</w:t>
            </w:r>
            <w:r w:rsidR="00A04661" w:rsidRPr="004412D7">
              <w:rPr>
                <w:rStyle w:val="4TimesNewRoman95pt"/>
                <w:rFonts w:eastAsia="Bookman Old Style"/>
                <w:sz w:val="24"/>
                <w:szCs w:val="24"/>
              </w:rPr>
              <w:t>, приуроченных к Международному дню борьбы с коррупцией</w:t>
            </w:r>
            <w:r>
              <w:rPr>
                <w:rStyle w:val="4TimesNewRoman95pt"/>
                <w:rFonts w:eastAsia="Bookman Old Style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по профилактике коррупционных и иных правонарушений</w:t>
            </w:r>
          </w:p>
        </w:tc>
        <w:tc>
          <w:tcPr>
            <w:tcW w:w="1499" w:type="dxa"/>
          </w:tcPr>
          <w:p w:rsidR="00A04661" w:rsidRPr="004412D7" w:rsidRDefault="00942B27" w:rsidP="00A046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083A5C" w:rsidRPr="00534A64" w:rsidRDefault="00083A5C" w:rsidP="00534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534A64" w:rsidSect="007B521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64"/>
    <w:rsid w:val="00007D6F"/>
    <w:rsid w:val="000303C3"/>
    <w:rsid w:val="00083A5C"/>
    <w:rsid w:val="001944B7"/>
    <w:rsid w:val="001D7B9E"/>
    <w:rsid w:val="001E7FA5"/>
    <w:rsid w:val="00316BC4"/>
    <w:rsid w:val="003352F6"/>
    <w:rsid w:val="00365C03"/>
    <w:rsid w:val="00534A64"/>
    <w:rsid w:val="00620F68"/>
    <w:rsid w:val="00693394"/>
    <w:rsid w:val="006E10CE"/>
    <w:rsid w:val="007A6433"/>
    <w:rsid w:val="007B5218"/>
    <w:rsid w:val="007E2439"/>
    <w:rsid w:val="00942B27"/>
    <w:rsid w:val="00A04661"/>
    <w:rsid w:val="00A07213"/>
    <w:rsid w:val="00BB3C39"/>
    <w:rsid w:val="00BB4563"/>
    <w:rsid w:val="00BB6D20"/>
    <w:rsid w:val="00D073F7"/>
    <w:rsid w:val="00D278CA"/>
    <w:rsid w:val="00D54E9D"/>
    <w:rsid w:val="00D928A4"/>
    <w:rsid w:val="00DF6151"/>
    <w:rsid w:val="00F0543E"/>
    <w:rsid w:val="00F46F3D"/>
    <w:rsid w:val="00F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F7A"/>
  <w15:chartTrackingRefBased/>
  <w15:docId w15:val="{3CF4DC8E-FC91-45B2-BBB1-CAA8C5E4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15</cp:revision>
  <dcterms:created xsi:type="dcterms:W3CDTF">2020-04-21T06:45:00Z</dcterms:created>
  <dcterms:modified xsi:type="dcterms:W3CDTF">2020-06-11T06:06:00Z</dcterms:modified>
</cp:coreProperties>
</file>