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238" w:rsidRPr="00BF2241" w:rsidRDefault="005F0238" w:rsidP="005B49CE">
      <w:pPr>
        <w:tabs>
          <w:tab w:val="left" w:pos="567"/>
        </w:tabs>
        <w:spacing w:after="0" w:line="240" w:lineRule="auto"/>
        <w:jc w:val="center"/>
        <w:rPr>
          <w:rFonts w:ascii="Times New Roman" w:hAnsi="Times New Roman"/>
          <w:b/>
          <w:sz w:val="32"/>
          <w:szCs w:val="32"/>
        </w:rPr>
      </w:pPr>
      <w:r>
        <w:rPr>
          <w:rFonts w:ascii="Times New Roman" w:hAnsi="Times New Roman"/>
          <w:b/>
          <w:sz w:val="32"/>
          <w:szCs w:val="32"/>
        </w:rPr>
        <w:t>МЕТОДИЧЕСКИЕ РЕКОМЕНДАЦИИ</w:t>
      </w:r>
      <w:r w:rsidRPr="00BF2241">
        <w:rPr>
          <w:rFonts w:ascii="Times New Roman" w:hAnsi="Times New Roman"/>
          <w:b/>
          <w:sz w:val="32"/>
          <w:szCs w:val="32"/>
        </w:rPr>
        <w:t xml:space="preserve"> </w:t>
      </w:r>
    </w:p>
    <w:p w:rsidR="00287BA0" w:rsidRPr="00832810" w:rsidRDefault="005F0238" w:rsidP="00832810">
      <w:pPr>
        <w:spacing w:before="240" w:after="0" w:line="240" w:lineRule="auto"/>
        <w:jc w:val="center"/>
        <w:rPr>
          <w:rFonts w:ascii="Times New Roman" w:hAnsi="Times New Roman"/>
          <w:b/>
          <w:sz w:val="32"/>
          <w:szCs w:val="32"/>
        </w:rPr>
      </w:pPr>
      <w:r w:rsidRPr="0094064F">
        <w:rPr>
          <w:rFonts w:ascii="Times New Roman" w:hAnsi="Times New Roman"/>
          <w:b/>
          <w:sz w:val="28"/>
          <w:szCs w:val="28"/>
        </w:rPr>
        <w:t xml:space="preserve">по </w:t>
      </w:r>
      <w:r w:rsidR="00ED23BE">
        <w:rPr>
          <w:rFonts w:ascii="Times New Roman" w:hAnsi="Times New Roman"/>
          <w:b/>
          <w:sz w:val="28"/>
          <w:szCs w:val="28"/>
        </w:rPr>
        <w:t xml:space="preserve">информационному </w:t>
      </w:r>
      <w:r w:rsidRPr="0094064F">
        <w:rPr>
          <w:rFonts w:ascii="Times New Roman" w:hAnsi="Times New Roman"/>
          <w:b/>
          <w:sz w:val="28"/>
          <w:szCs w:val="28"/>
        </w:rPr>
        <w:t>наполнению и требованиям к официальным сайтам ЦСССДМ и учреждений социальной направленности</w:t>
      </w:r>
      <w:r w:rsidRPr="0094064F">
        <w:rPr>
          <w:rFonts w:ascii="Times New Roman" w:hAnsi="Times New Roman"/>
          <w:b/>
          <w:sz w:val="32"/>
          <w:szCs w:val="32"/>
        </w:rPr>
        <w:t xml:space="preserve"> </w:t>
      </w:r>
    </w:p>
    <w:p w:rsidR="005B49CE" w:rsidRDefault="003D3487" w:rsidP="00832810">
      <w:pPr>
        <w:spacing w:before="240" w:line="240" w:lineRule="auto"/>
        <w:jc w:val="center"/>
        <w:rPr>
          <w:rFonts w:ascii="Times New Roman" w:hAnsi="Times New Roman"/>
          <w:b/>
          <w:sz w:val="28"/>
          <w:szCs w:val="28"/>
        </w:rPr>
      </w:pPr>
      <w:r>
        <w:rPr>
          <w:rFonts w:ascii="Times New Roman" w:hAnsi="Times New Roman"/>
          <w:b/>
          <w:sz w:val="28"/>
          <w:szCs w:val="28"/>
          <w:lang w:val="en-US"/>
        </w:rPr>
        <w:t>I</w:t>
      </w:r>
      <w:r w:rsidRPr="003D3487">
        <w:rPr>
          <w:rFonts w:ascii="Times New Roman" w:hAnsi="Times New Roman"/>
          <w:b/>
          <w:sz w:val="28"/>
          <w:szCs w:val="28"/>
        </w:rPr>
        <w:t xml:space="preserve">. </w:t>
      </w:r>
      <w:r w:rsidR="008D5F56">
        <w:rPr>
          <w:rFonts w:ascii="Times New Roman" w:hAnsi="Times New Roman"/>
          <w:b/>
          <w:sz w:val="28"/>
          <w:szCs w:val="28"/>
        </w:rPr>
        <w:t>Общие сведени</w:t>
      </w:r>
      <w:r w:rsidR="005B49CE">
        <w:rPr>
          <w:rFonts w:ascii="Times New Roman" w:hAnsi="Times New Roman"/>
          <w:b/>
          <w:sz w:val="28"/>
          <w:szCs w:val="28"/>
        </w:rPr>
        <w:t xml:space="preserve">я по </w:t>
      </w:r>
      <w:r w:rsidR="00A8671B">
        <w:rPr>
          <w:rFonts w:ascii="Times New Roman" w:hAnsi="Times New Roman"/>
          <w:b/>
          <w:sz w:val="28"/>
          <w:szCs w:val="28"/>
        </w:rPr>
        <w:t xml:space="preserve">информационной </w:t>
      </w:r>
      <w:r w:rsidR="005B49CE">
        <w:rPr>
          <w:rFonts w:ascii="Times New Roman" w:hAnsi="Times New Roman"/>
          <w:b/>
          <w:sz w:val="28"/>
          <w:szCs w:val="28"/>
        </w:rPr>
        <w:t>наполняемости официальных сайтов поставщиков социальных услуг</w:t>
      </w:r>
    </w:p>
    <w:p w:rsidR="004B6972" w:rsidRPr="005B49CE" w:rsidRDefault="008D5F56" w:rsidP="005B49CE">
      <w:pPr>
        <w:spacing w:line="240" w:lineRule="auto"/>
        <w:jc w:val="both"/>
        <w:rPr>
          <w:rFonts w:ascii="Times New Roman" w:hAnsi="Times New Roman"/>
          <w:i/>
          <w:sz w:val="28"/>
          <w:szCs w:val="28"/>
        </w:rPr>
      </w:pPr>
      <w:r w:rsidRPr="005B49CE">
        <w:rPr>
          <w:rFonts w:ascii="Times New Roman" w:hAnsi="Times New Roman"/>
          <w:b/>
          <w:bCs/>
          <w:i/>
          <w:kern w:val="36"/>
          <w:sz w:val="28"/>
          <w:szCs w:val="28"/>
        </w:rPr>
        <w:t>Федеральный закон "Об основах социального обслуживания граждан в Российской Федерации" от 28.12.2013 N 442-ФЗ (последняя редакция)</w:t>
      </w:r>
      <w:r>
        <w:rPr>
          <w:rFonts w:ascii="Times New Roman" w:hAnsi="Times New Roman"/>
          <w:b/>
          <w:bCs/>
          <w:i/>
          <w:kern w:val="36"/>
          <w:sz w:val="28"/>
          <w:szCs w:val="28"/>
        </w:rPr>
        <w:t>,</w:t>
      </w:r>
      <w:r w:rsidRPr="008D5F56">
        <w:rPr>
          <w:rFonts w:ascii="Times New Roman" w:hAnsi="Times New Roman"/>
          <w:b/>
          <w:bCs/>
          <w:i/>
          <w:color w:val="000000"/>
          <w:sz w:val="28"/>
          <w:szCs w:val="28"/>
          <w:shd w:val="clear" w:color="auto" w:fill="FFFFFF"/>
        </w:rPr>
        <w:t xml:space="preserve"> </w:t>
      </w:r>
      <w:r>
        <w:rPr>
          <w:rFonts w:ascii="Times New Roman" w:hAnsi="Times New Roman"/>
          <w:b/>
          <w:bCs/>
          <w:i/>
          <w:color w:val="000000"/>
          <w:sz w:val="28"/>
          <w:szCs w:val="28"/>
          <w:shd w:val="clear" w:color="auto" w:fill="FFFFFF"/>
        </w:rPr>
        <w:t>п</w:t>
      </w:r>
      <w:r w:rsidRPr="005B49CE">
        <w:rPr>
          <w:rFonts w:ascii="Times New Roman" w:hAnsi="Times New Roman"/>
          <w:b/>
          <w:bCs/>
          <w:i/>
          <w:color w:val="000000"/>
          <w:sz w:val="28"/>
          <w:szCs w:val="28"/>
          <w:shd w:val="clear" w:color="auto" w:fill="FFFFFF"/>
        </w:rPr>
        <w:t>остановлени</w:t>
      </w:r>
      <w:r>
        <w:rPr>
          <w:rFonts w:ascii="Times New Roman" w:hAnsi="Times New Roman"/>
          <w:b/>
          <w:bCs/>
          <w:i/>
          <w:color w:val="000000"/>
          <w:sz w:val="28"/>
          <w:szCs w:val="28"/>
          <w:shd w:val="clear" w:color="auto" w:fill="FFFFFF"/>
        </w:rPr>
        <w:t>е Правительства РФ от 24.11.2014</w:t>
      </w:r>
      <w:r w:rsidRPr="005B49CE">
        <w:rPr>
          <w:rFonts w:ascii="Times New Roman" w:hAnsi="Times New Roman"/>
          <w:b/>
          <w:bCs/>
          <w:i/>
          <w:color w:val="000000"/>
          <w:sz w:val="28"/>
          <w:szCs w:val="28"/>
          <w:shd w:val="clear" w:color="auto" w:fill="FFFFFF"/>
        </w:rPr>
        <w:t xml:space="preserve"> N 1239 "Об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информационно-телекоммуникационной сети "Интернет" (с изменениями и дополнениями)</w:t>
      </w:r>
      <w:r>
        <w:rPr>
          <w:rFonts w:ascii="Times New Roman" w:hAnsi="Times New Roman"/>
          <w:i/>
          <w:sz w:val="28"/>
          <w:szCs w:val="28"/>
        </w:rPr>
        <w:t>,</w:t>
      </w:r>
      <w:r>
        <w:rPr>
          <w:rFonts w:ascii="Times New Roman" w:hAnsi="Times New Roman"/>
          <w:i/>
          <w:sz w:val="28"/>
          <w:szCs w:val="28"/>
        </w:rPr>
        <w:t xml:space="preserve"> </w:t>
      </w:r>
      <w:r w:rsidR="004B6972" w:rsidRPr="005B49CE">
        <w:rPr>
          <w:rFonts w:ascii="Times New Roman" w:hAnsi="Times New Roman"/>
          <w:b/>
          <w:i/>
          <w:sz w:val="28"/>
          <w:szCs w:val="28"/>
        </w:rPr>
        <w:t>Приказ Министерства труда и социальной защиты Ро</w:t>
      </w:r>
      <w:r>
        <w:rPr>
          <w:rFonts w:ascii="Times New Roman" w:hAnsi="Times New Roman"/>
          <w:b/>
          <w:i/>
          <w:sz w:val="28"/>
          <w:szCs w:val="28"/>
        </w:rPr>
        <w:t>ссийской Федерации от 17.11.2014</w:t>
      </w:r>
      <w:r w:rsidR="004B6972" w:rsidRPr="005B49CE">
        <w:rPr>
          <w:rFonts w:ascii="Times New Roman" w:hAnsi="Times New Roman"/>
          <w:b/>
          <w:i/>
          <w:sz w:val="28"/>
          <w:szCs w:val="28"/>
        </w:rPr>
        <w:t xml:space="preserve"> N 886н «</w:t>
      </w:r>
      <w:r w:rsidR="004B6972" w:rsidRPr="005B49CE">
        <w:rPr>
          <w:rFonts w:ascii="Times New Roman" w:hAnsi="Times New Roman"/>
          <w:b/>
          <w:i/>
          <w:sz w:val="28"/>
          <w:szCs w:val="28"/>
          <w:shd w:val="clear" w:color="auto" w:fill="FFFFFF"/>
        </w:rPr>
        <w:t>Об утверждении Порядка размещения на официальном сайте поставщика социальных услуг в информационно-телекоммуникационной сети «Интернет» и обновления информации об этом поставщике (в том числе содержания указанной информации и формы ее предоставления)»</w:t>
      </w:r>
    </w:p>
    <w:p w:rsidR="004B6972" w:rsidRPr="00BA2AB1" w:rsidRDefault="00BA2AB1" w:rsidP="00EA43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4B6972" w:rsidRPr="00BA2AB1">
        <w:rPr>
          <w:rFonts w:ascii="Times New Roman" w:hAnsi="Times New Roman" w:cs="Times New Roman"/>
          <w:sz w:val="28"/>
          <w:szCs w:val="28"/>
        </w:rPr>
        <w:t>. Размещению на официальном сайте подлежит следующая информация о поставщике социальных услуг:</w:t>
      </w:r>
    </w:p>
    <w:p w:rsidR="004B6972" w:rsidRPr="00BA2AB1" w:rsidRDefault="004B6972" w:rsidP="00EA4392">
      <w:pPr>
        <w:pStyle w:val="ConsPlusNormal"/>
        <w:ind w:firstLine="540"/>
        <w:jc w:val="both"/>
        <w:rPr>
          <w:rFonts w:ascii="Times New Roman" w:hAnsi="Times New Roman" w:cs="Times New Roman"/>
          <w:sz w:val="28"/>
          <w:szCs w:val="28"/>
        </w:rPr>
      </w:pPr>
      <w:r w:rsidRPr="00BA2AB1">
        <w:rPr>
          <w:rFonts w:ascii="Times New Roman" w:hAnsi="Times New Roman" w:cs="Times New Roman"/>
          <w:sz w:val="28"/>
          <w:szCs w:val="28"/>
        </w:rPr>
        <w:t>1) о дате государственной регистрации в качестве поставщика социальных услуг с указанием числа, месяца и года регистрации;</w:t>
      </w:r>
    </w:p>
    <w:p w:rsidR="004B6972" w:rsidRPr="00BA2AB1" w:rsidRDefault="004B6972" w:rsidP="00EA4392">
      <w:pPr>
        <w:pStyle w:val="ConsPlusNormal"/>
        <w:ind w:firstLine="540"/>
        <w:jc w:val="both"/>
        <w:rPr>
          <w:rFonts w:ascii="Times New Roman" w:hAnsi="Times New Roman" w:cs="Times New Roman"/>
          <w:sz w:val="28"/>
          <w:szCs w:val="28"/>
        </w:rPr>
      </w:pPr>
      <w:r w:rsidRPr="00BA2AB1">
        <w:rPr>
          <w:rFonts w:ascii="Times New Roman" w:hAnsi="Times New Roman" w:cs="Times New Roman"/>
          <w:sz w:val="28"/>
          <w:szCs w:val="28"/>
        </w:rPr>
        <w:t>2) об учредителе (учредителях) поставщика социальных услуг - организации социального обслуживания с указанием наименования, места его (их) нахождения, контактных телефонов и адресов электронной почты;</w:t>
      </w:r>
    </w:p>
    <w:p w:rsidR="004B6972" w:rsidRPr="00BA2AB1" w:rsidRDefault="004B6972" w:rsidP="00EA4392">
      <w:pPr>
        <w:pStyle w:val="ConsPlusNormal"/>
        <w:ind w:firstLine="540"/>
        <w:jc w:val="both"/>
        <w:rPr>
          <w:rFonts w:ascii="Times New Roman" w:hAnsi="Times New Roman" w:cs="Times New Roman"/>
          <w:sz w:val="28"/>
          <w:szCs w:val="28"/>
        </w:rPr>
      </w:pPr>
      <w:r w:rsidRPr="00BA2AB1">
        <w:rPr>
          <w:rFonts w:ascii="Times New Roman" w:hAnsi="Times New Roman" w:cs="Times New Roman"/>
          <w:sz w:val="28"/>
          <w:szCs w:val="28"/>
        </w:rPr>
        <w:t>3) о месте нахождения поставщика социальных услуг, его филиалах (при их наличии) с указанием адреса и схемы проезда;</w:t>
      </w:r>
    </w:p>
    <w:p w:rsidR="004B6972" w:rsidRPr="00BA2AB1" w:rsidRDefault="004B6972" w:rsidP="00EA4392">
      <w:pPr>
        <w:pStyle w:val="ConsPlusNormal"/>
        <w:ind w:firstLine="540"/>
        <w:jc w:val="both"/>
        <w:rPr>
          <w:rFonts w:ascii="Times New Roman" w:hAnsi="Times New Roman" w:cs="Times New Roman"/>
          <w:sz w:val="28"/>
          <w:szCs w:val="28"/>
        </w:rPr>
      </w:pPr>
      <w:r w:rsidRPr="00BA2AB1">
        <w:rPr>
          <w:rFonts w:ascii="Times New Roman" w:hAnsi="Times New Roman" w:cs="Times New Roman"/>
          <w:sz w:val="28"/>
          <w:szCs w:val="28"/>
        </w:rPr>
        <w:t>4) о режиме, графике работы с указанием дней и часов приема, перерыва на обед;</w:t>
      </w:r>
    </w:p>
    <w:p w:rsidR="004B6972" w:rsidRPr="00BA2AB1" w:rsidRDefault="004B6972" w:rsidP="00EA4392">
      <w:pPr>
        <w:pStyle w:val="ConsPlusNormal"/>
        <w:ind w:firstLine="540"/>
        <w:jc w:val="both"/>
        <w:rPr>
          <w:rFonts w:ascii="Times New Roman" w:hAnsi="Times New Roman" w:cs="Times New Roman"/>
          <w:sz w:val="28"/>
          <w:szCs w:val="28"/>
        </w:rPr>
      </w:pPr>
      <w:r w:rsidRPr="00BA2AB1">
        <w:rPr>
          <w:rFonts w:ascii="Times New Roman" w:hAnsi="Times New Roman" w:cs="Times New Roman"/>
          <w:sz w:val="28"/>
          <w:szCs w:val="28"/>
        </w:rPr>
        <w:t>5) о контактных телефонах с указанием кода населенного пункта, в котором расположен поставщик социальных услуг, и об адресах электронной почты;</w:t>
      </w:r>
    </w:p>
    <w:p w:rsidR="004B6972" w:rsidRPr="00BA2AB1" w:rsidRDefault="004B6972" w:rsidP="00EA4392">
      <w:pPr>
        <w:pStyle w:val="ConsPlusNormal"/>
        <w:ind w:firstLine="540"/>
        <w:jc w:val="both"/>
        <w:rPr>
          <w:rFonts w:ascii="Times New Roman" w:hAnsi="Times New Roman" w:cs="Times New Roman"/>
          <w:sz w:val="28"/>
          <w:szCs w:val="28"/>
        </w:rPr>
      </w:pPr>
      <w:r w:rsidRPr="00BA2AB1">
        <w:rPr>
          <w:rFonts w:ascii="Times New Roman" w:hAnsi="Times New Roman" w:cs="Times New Roman"/>
          <w:sz w:val="28"/>
          <w:szCs w:val="28"/>
        </w:rPr>
        <w:t>6) 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p w:rsidR="004B6972" w:rsidRPr="00BA2AB1" w:rsidRDefault="004B6972" w:rsidP="00EA4392">
      <w:pPr>
        <w:pStyle w:val="ConsPlusNormal"/>
        <w:ind w:firstLine="540"/>
        <w:jc w:val="both"/>
        <w:rPr>
          <w:rFonts w:ascii="Times New Roman" w:hAnsi="Times New Roman" w:cs="Times New Roman"/>
          <w:sz w:val="28"/>
          <w:szCs w:val="28"/>
        </w:rPr>
      </w:pPr>
      <w:r w:rsidRPr="00BA2AB1">
        <w:rPr>
          <w:rFonts w:ascii="Times New Roman" w:hAnsi="Times New Roman" w:cs="Times New Roman"/>
          <w:sz w:val="28"/>
          <w:szCs w:val="28"/>
        </w:rPr>
        <w:t xml:space="preserve">7) о структуре и об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w:t>
      </w:r>
      <w:r w:rsidRPr="00BA2AB1">
        <w:rPr>
          <w:rFonts w:ascii="Times New Roman" w:hAnsi="Times New Roman" w:cs="Times New Roman"/>
          <w:sz w:val="28"/>
          <w:szCs w:val="28"/>
        </w:rPr>
        <w:lastRenderedPageBreak/>
        <w:t>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p w:rsidR="004B6972" w:rsidRPr="00BA2AB1" w:rsidRDefault="004B6972" w:rsidP="00EA4392">
      <w:pPr>
        <w:pStyle w:val="ConsPlusNormal"/>
        <w:ind w:firstLine="540"/>
        <w:jc w:val="both"/>
        <w:rPr>
          <w:rFonts w:ascii="Times New Roman" w:hAnsi="Times New Roman" w:cs="Times New Roman"/>
          <w:sz w:val="28"/>
          <w:szCs w:val="28"/>
        </w:rPr>
      </w:pPr>
      <w:r w:rsidRPr="00BA2AB1">
        <w:rPr>
          <w:rFonts w:ascii="Times New Roman" w:hAnsi="Times New Roman" w:cs="Times New Roman"/>
          <w:sz w:val="28"/>
          <w:szCs w:val="28"/>
        </w:rPr>
        <w:t>8) 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"Интернет");</w:t>
      </w:r>
    </w:p>
    <w:p w:rsidR="004B6972" w:rsidRPr="00BA2AB1" w:rsidRDefault="004B6972" w:rsidP="00EA4392">
      <w:pPr>
        <w:pStyle w:val="ConsPlusNormal"/>
        <w:ind w:firstLine="540"/>
        <w:jc w:val="both"/>
        <w:rPr>
          <w:rFonts w:ascii="Times New Roman" w:hAnsi="Times New Roman" w:cs="Times New Roman"/>
          <w:sz w:val="28"/>
          <w:szCs w:val="28"/>
        </w:rPr>
      </w:pPr>
      <w:r w:rsidRPr="00BA2AB1">
        <w:rPr>
          <w:rFonts w:ascii="Times New Roman" w:hAnsi="Times New Roman" w:cs="Times New Roman"/>
          <w:sz w:val="28"/>
          <w:szCs w:val="28"/>
        </w:rPr>
        <w:t>9) о форме социального обслуживания, в которой поставщик социальных услуг предоставляет социальные услуги (стационарной, полустационарной, на дому);</w:t>
      </w:r>
    </w:p>
    <w:p w:rsidR="004B6972" w:rsidRPr="00BA2AB1" w:rsidRDefault="004B6972" w:rsidP="00EA4392">
      <w:pPr>
        <w:pStyle w:val="ConsPlusNormal"/>
        <w:ind w:firstLine="540"/>
        <w:jc w:val="both"/>
        <w:rPr>
          <w:rFonts w:ascii="Times New Roman" w:hAnsi="Times New Roman" w:cs="Times New Roman"/>
          <w:sz w:val="28"/>
          <w:szCs w:val="28"/>
        </w:rPr>
      </w:pPr>
      <w:r w:rsidRPr="00BA2AB1">
        <w:rPr>
          <w:rFonts w:ascii="Times New Roman" w:hAnsi="Times New Roman" w:cs="Times New Roman"/>
          <w:sz w:val="28"/>
          <w:szCs w:val="28"/>
        </w:rPr>
        <w:t>10) о видах социальных услуг, предоставляемых поставщиком социальных услуг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p w:rsidR="004B6972" w:rsidRPr="00BA2AB1" w:rsidRDefault="004B6972" w:rsidP="00EA4392">
      <w:pPr>
        <w:pStyle w:val="ConsPlusNormal"/>
        <w:ind w:firstLine="540"/>
        <w:jc w:val="both"/>
        <w:rPr>
          <w:rFonts w:ascii="Times New Roman" w:hAnsi="Times New Roman" w:cs="Times New Roman"/>
          <w:sz w:val="28"/>
          <w:szCs w:val="28"/>
        </w:rPr>
      </w:pPr>
      <w:r w:rsidRPr="00BA2AB1">
        <w:rPr>
          <w:rFonts w:ascii="Times New Roman" w:hAnsi="Times New Roman" w:cs="Times New Roman"/>
          <w:sz w:val="28"/>
          <w:szCs w:val="28"/>
        </w:rPr>
        <w:t>11) о порядке и об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поставщиком социальных услуг;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p w:rsidR="004B6972" w:rsidRPr="00BA2AB1" w:rsidRDefault="004B6972" w:rsidP="00EA4392">
      <w:pPr>
        <w:pStyle w:val="ConsPlusNormal"/>
        <w:ind w:firstLine="540"/>
        <w:jc w:val="both"/>
        <w:rPr>
          <w:rFonts w:ascii="Times New Roman" w:hAnsi="Times New Roman" w:cs="Times New Roman"/>
          <w:sz w:val="28"/>
          <w:szCs w:val="28"/>
        </w:rPr>
      </w:pPr>
      <w:r w:rsidRPr="00BA2AB1">
        <w:rPr>
          <w:rFonts w:ascii="Times New Roman" w:hAnsi="Times New Roman" w:cs="Times New Roman"/>
          <w:sz w:val="28"/>
          <w:szCs w:val="28"/>
        </w:rPr>
        <w:t>12) 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p w:rsidR="004B6972" w:rsidRPr="00BA2AB1" w:rsidRDefault="004B6972" w:rsidP="00EA4392">
      <w:pPr>
        <w:pStyle w:val="ConsPlusNormal"/>
        <w:ind w:firstLine="540"/>
        <w:jc w:val="both"/>
        <w:rPr>
          <w:rFonts w:ascii="Times New Roman" w:hAnsi="Times New Roman" w:cs="Times New Roman"/>
          <w:sz w:val="28"/>
          <w:szCs w:val="28"/>
        </w:rPr>
      </w:pPr>
      <w:r w:rsidRPr="00BA2AB1">
        <w:rPr>
          <w:rFonts w:ascii="Times New Roman" w:hAnsi="Times New Roman" w:cs="Times New Roman"/>
          <w:sz w:val="28"/>
          <w:szCs w:val="28"/>
        </w:rPr>
        <w:t>13) 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p w:rsidR="004B6972" w:rsidRPr="00BA2AB1" w:rsidRDefault="004B6972" w:rsidP="00EA4392">
      <w:pPr>
        <w:pStyle w:val="ConsPlusNormal"/>
        <w:ind w:firstLine="540"/>
        <w:jc w:val="both"/>
        <w:rPr>
          <w:rFonts w:ascii="Times New Roman" w:hAnsi="Times New Roman" w:cs="Times New Roman"/>
          <w:sz w:val="28"/>
          <w:szCs w:val="28"/>
        </w:rPr>
      </w:pPr>
      <w:r w:rsidRPr="00BA2AB1">
        <w:rPr>
          <w:rFonts w:ascii="Times New Roman" w:hAnsi="Times New Roman" w:cs="Times New Roman"/>
          <w:sz w:val="28"/>
          <w:szCs w:val="28"/>
        </w:rPr>
        <w:t>14) 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p w:rsidR="004B6972" w:rsidRPr="00BA2AB1" w:rsidRDefault="004B6972" w:rsidP="00EA4392">
      <w:pPr>
        <w:pStyle w:val="ConsPlusNormal"/>
        <w:ind w:firstLine="540"/>
        <w:jc w:val="both"/>
        <w:rPr>
          <w:rFonts w:ascii="Times New Roman" w:hAnsi="Times New Roman" w:cs="Times New Roman"/>
          <w:sz w:val="28"/>
          <w:szCs w:val="28"/>
        </w:rPr>
      </w:pPr>
      <w:r w:rsidRPr="00BA2AB1">
        <w:rPr>
          <w:rFonts w:ascii="Times New Roman" w:hAnsi="Times New Roman" w:cs="Times New Roman"/>
          <w:sz w:val="28"/>
          <w:szCs w:val="28"/>
        </w:rPr>
        <w:t xml:space="preserve">15) о наличии лицензий на осуществление деятельности, подлежащей лицензированию в соответствии с законодательством Российской Федерации </w:t>
      </w:r>
      <w:r w:rsidRPr="00BA2AB1">
        <w:rPr>
          <w:rFonts w:ascii="Times New Roman" w:hAnsi="Times New Roman" w:cs="Times New Roman"/>
          <w:sz w:val="28"/>
          <w:szCs w:val="28"/>
        </w:rPr>
        <w:lastRenderedPageBreak/>
        <w:t>(с приложением электронного образа документов);</w:t>
      </w:r>
    </w:p>
    <w:p w:rsidR="004B6972" w:rsidRPr="00BA2AB1" w:rsidRDefault="004B6972" w:rsidP="00EA4392">
      <w:pPr>
        <w:pStyle w:val="ConsPlusNormal"/>
        <w:ind w:firstLine="540"/>
        <w:jc w:val="both"/>
        <w:rPr>
          <w:rFonts w:ascii="Times New Roman" w:hAnsi="Times New Roman" w:cs="Times New Roman"/>
          <w:sz w:val="28"/>
          <w:szCs w:val="28"/>
        </w:rPr>
      </w:pPr>
      <w:r w:rsidRPr="00BA2AB1">
        <w:rPr>
          <w:rFonts w:ascii="Times New Roman" w:hAnsi="Times New Roman" w:cs="Times New Roman"/>
          <w:sz w:val="28"/>
          <w:szCs w:val="28"/>
        </w:rPr>
        <w:t>16) о финансово-хозяйственной деятельности (с приложением электронного образа плана финансово-хозяйственной деятельности);</w:t>
      </w:r>
    </w:p>
    <w:p w:rsidR="004B6972" w:rsidRPr="00BA2AB1" w:rsidRDefault="004B6972" w:rsidP="00EA4392">
      <w:pPr>
        <w:pStyle w:val="ConsPlusNormal"/>
        <w:ind w:firstLine="540"/>
        <w:jc w:val="both"/>
        <w:rPr>
          <w:rFonts w:ascii="Times New Roman" w:hAnsi="Times New Roman" w:cs="Times New Roman"/>
          <w:sz w:val="28"/>
          <w:szCs w:val="28"/>
        </w:rPr>
      </w:pPr>
      <w:r w:rsidRPr="00BA2AB1">
        <w:rPr>
          <w:rFonts w:ascii="Times New Roman" w:hAnsi="Times New Roman" w:cs="Times New Roman"/>
          <w:sz w:val="28"/>
          <w:szCs w:val="28"/>
        </w:rPr>
        <w:t>17) 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p w:rsidR="004B6972" w:rsidRPr="00BA2AB1" w:rsidRDefault="004B6972" w:rsidP="00EA4392">
      <w:pPr>
        <w:pStyle w:val="ConsPlusNormal"/>
        <w:ind w:firstLine="540"/>
        <w:jc w:val="both"/>
        <w:rPr>
          <w:rFonts w:ascii="Times New Roman" w:hAnsi="Times New Roman" w:cs="Times New Roman"/>
          <w:sz w:val="28"/>
          <w:szCs w:val="28"/>
        </w:rPr>
      </w:pPr>
      <w:r w:rsidRPr="00BA2AB1">
        <w:rPr>
          <w:rFonts w:ascii="Times New Roman" w:hAnsi="Times New Roman" w:cs="Times New Roman"/>
          <w:sz w:val="28"/>
          <w:szCs w:val="28"/>
        </w:rPr>
        <w:t>18) 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w:t>
      </w:r>
    </w:p>
    <w:p w:rsidR="004B6972" w:rsidRPr="00BA2AB1" w:rsidRDefault="004B6972" w:rsidP="00EA4392">
      <w:pPr>
        <w:pStyle w:val="ConsPlusNormal"/>
        <w:ind w:firstLine="540"/>
        <w:jc w:val="both"/>
        <w:rPr>
          <w:rFonts w:ascii="Times New Roman" w:hAnsi="Times New Roman" w:cs="Times New Roman"/>
          <w:sz w:val="28"/>
          <w:szCs w:val="28"/>
        </w:rPr>
      </w:pPr>
      <w:r w:rsidRPr="00BA2AB1">
        <w:rPr>
          <w:rFonts w:ascii="Times New Roman" w:hAnsi="Times New Roman" w:cs="Times New Roman"/>
          <w:sz w:val="28"/>
          <w:szCs w:val="28"/>
        </w:rPr>
        <w:t>19) об иной информации, которая размещается, опубликовывается по решению поставщика социальных услуг и (или) размещение, опубликование которой являются обязательными в соответствии с законодательством Российской Федерации.</w:t>
      </w:r>
    </w:p>
    <w:p w:rsidR="004B6972" w:rsidRPr="00BA2AB1" w:rsidRDefault="00BA2AB1" w:rsidP="00EA43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4B6972" w:rsidRPr="00BA2AB1">
        <w:rPr>
          <w:rFonts w:ascii="Times New Roman" w:hAnsi="Times New Roman" w:cs="Times New Roman"/>
          <w:sz w:val="28"/>
          <w:szCs w:val="28"/>
        </w:rPr>
        <w:t>. Организации социального обслуживания также размещают на своем официальном сайте информацию о проведении независимой оценки качества оказания ими социальных услуг.</w:t>
      </w:r>
    </w:p>
    <w:p w:rsidR="004B6972" w:rsidRPr="00BA2AB1" w:rsidRDefault="00BA2AB1" w:rsidP="00EA43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4B6972" w:rsidRPr="00BA2AB1">
        <w:rPr>
          <w:rFonts w:ascii="Times New Roman" w:hAnsi="Times New Roman" w:cs="Times New Roman"/>
          <w:sz w:val="28"/>
          <w:szCs w:val="28"/>
        </w:rPr>
        <w:t xml:space="preserve">. Пользователю официального сайта предоставляется наглядная информация о структуре сайта, включающая в себя ссылку на официальные сайты органа субъекта Российской Федерации, уполномоченного на осуществление функций, установленных Федеральным </w:t>
      </w:r>
      <w:hyperlink r:id="rId6" w:history="1">
        <w:r w:rsidR="004B6972" w:rsidRPr="00BA2AB1">
          <w:rPr>
            <w:rFonts w:ascii="Times New Roman" w:hAnsi="Times New Roman" w:cs="Times New Roman"/>
            <w:color w:val="0000FF"/>
            <w:sz w:val="28"/>
            <w:szCs w:val="28"/>
          </w:rPr>
          <w:t>законом</w:t>
        </w:r>
      </w:hyperlink>
      <w:r w:rsidR="008D5F56">
        <w:rPr>
          <w:rFonts w:ascii="Times New Roman" w:hAnsi="Times New Roman" w:cs="Times New Roman"/>
          <w:sz w:val="28"/>
          <w:szCs w:val="28"/>
        </w:rPr>
        <w:t xml:space="preserve"> от 28.12.2013</w:t>
      </w:r>
      <w:r w:rsidR="004B6972" w:rsidRPr="00BA2AB1">
        <w:rPr>
          <w:rFonts w:ascii="Times New Roman" w:hAnsi="Times New Roman" w:cs="Times New Roman"/>
          <w:sz w:val="28"/>
          <w:szCs w:val="28"/>
        </w:rPr>
        <w:t xml:space="preserve"> N 442-ФЗ "Об основах социального обслуживания граждан в Российской Федерац</w:t>
      </w:r>
      <w:r w:rsidR="008D5F56">
        <w:rPr>
          <w:rFonts w:ascii="Times New Roman" w:hAnsi="Times New Roman" w:cs="Times New Roman"/>
          <w:sz w:val="28"/>
          <w:szCs w:val="28"/>
        </w:rPr>
        <w:t>ии"</w:t>
      </w:r>
      <w:r w:rsidR="004B6972" w:rsidRPr="00BA2AB1">
        <w:rPr>
          <w:rFonts w:ascii="Times New Roman" w:hAnsi="Times New Roman" w:cs="Times New Roman"/>
          <w:sz w:val="28"/>
          <w:szCs w:val="28"/>
        </w:rPr>
        <w:t>, и Министерства труда и социальной защиты Российской Федерации в сети "Интернет".</w:t>
      </w:r>
    </w:p>
    <w:p w:rsidR="004B6972" w:rsidRPr="00BA2AB1" w:rsidRDefault="00BA2AB1" w:rsidP="00EA43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4B6972" w:rsidRPr="00BA2AB1">
        <w:rPr>
          <w:rFonts w:ascii="Times New Roman" w:hAnsi="Times New Roman" w:cs="Times New Roman"/>
          <w:sz w:val="28"/>
          <w:szCs w:val="28"/>
        </w:rPr>
        <w:t>. Размещение информации о поставщике социальных услуг осуществляется в общедоступной части официального сайта в формате, обеспечивающем возможность ее поиска без дополнительной регистрации,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4B6972" w:rsidRPr="00BA2AB1" w:rsidRDefault="00BA2AB1" w:rsidP="00EA43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4B6972" w:rsidRPr="00BA2AB1">
        <w:rPr>
          <w:rFonts w:ascii="Times New Roman" w:hAnsi="Times New Roman" w:cs="Times New Roman"/>
          <w:sz w:val="28"/>
          <w:szCs w:val="28"/>
        </w:rPr>
        <w:t>. При размещении информации о поставщике социальных услуг на официальном сайте и ее обновлении обеспечивается соблюдение требований законодательства Российской Федерации о персональных данных.</w:t>
      </w:r>
    </w:p>
    <w:p w:rsidR="004B6972" w:rsidRPr="00BA2AB1" w:rsidRDefault="00BA2AB1" w:rsidP="00EA43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4B6972" w:rsidRPr="00BA2AB1">
        <w:rPr>
          <w:rFonts w:ascii="Times New Roman" w:hAnsi="Times New Roman" w:cs="Times New Roman"/>
          <w:sz w:val="28"/>
          <w:szCs w:val="28"/>
        </w:rPr>
        <w:t>. Информация о поставщике социальных услуг размещается на официальном сайте в текстовой и (или) табличной формах, а также в форме электронного образа копий документов.</w:t>
      </w:r>
    </w:p>
    <w:p w:rsidR="004B6972" w:rsidRPr="00BA2AB1" w:rsidRDefault="00BA2AB1" w:rsidP="00EA43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4B6972" w:rsidRPr="00BA2AB1">
        <w:rPr>
          <w:rFonts w:ascii="Times New Roman" w:hAnsi="Times New Roman" w:cs="Times New Roman"/>
          <w:sz w:val="28"/>
          <w:szCs w:val="28"/>
        </w:rPr>
        <w:t>. Информация о поставщике социальных услуг подлежит размещению на официальном сайте и обновлению в течение десяти рабочих дней со дня ее создания, получения или внесения соответствующих изменений.</w:t>
      </w:r>
    </w:p>
    <w:p w:rsidR="004B6972" w:rsidRPr="00BA2AB1" w:rsidRDefault="00BA2AB1" w:rsidP="00EA43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4B6972" w:rsidRPr="00BA2AB1">
        <w:rPr>
          <w:rFonts w:ascii="Times New Roman" w:hAnsi="Times New Roman" w:cs="Times New Roman"/>
          <w:sz w:val="28"/>
          <w:szCs w:val="28"/>
        </w:rPr>
        <w:t>. Технические и программные средства, которые используются для функционирования официального сайта, должны обеспечивать:</w:t>
      </w:r>
    </w:p>
    <w:p w:rsidR="004B6972" w:rsidRPr="00BA2AB1" w:rsidRDefault="004B6972" w:rsidP="00EA4392">
      <w:pPr>
        <w:pStyle w:val="ConsPlusNormal"/>
        <w:ind w:firstLine="540"/>
        <w:jc w:val="both"/>
        <w:rPr>
          <w:rFonts w:ascii="Times New Roman" w:hAnsi="Times New Roman" w:cs="Times New Roman"/>
          <w:sz w:val="28"/>
          <w:szCs w:val="28"/>
        </w:rPr>
      </w:pPr>
      <w:r w:rsidRPr="00BA2AB1">
        <w:rPr>
          <w:rFonts w:ascii="Times New Roman" w:hAnsi="Times New Roman" w:cs="Times New Roman"/>
          <w:sz w:val="28"/>
          <w:szCs w:val="28"/>
        </w:rPr>
        <w:t>1) защиту информации от несанкционированного уничтожения, модификации и блокирования доступа к ней, а также иных неправомерных действий в отношении нее;</w:t>
      </w:r>
    </w:p>
    <w:p w:rsidR="004B6972" w:rsidRPr="00BA2AB1" w:rsidRDefault="004B6972" w:rsidP="00EA4392">
      <w:pPr>
        <w:pStyle w:val="ConsPlusNormal"/>
        <w:ind w:firstLine="540"/>
        <w:jc w:val="both"/>
        <w:rPr>
          <w:rFonts w:ascii="Times New Roman" w:hAnsi="Times New Roman" w:cs="Times New Roman"/>
          <w:sz w:val="28"/>
          <w:szCs w:val="28"/>
        </w:rPr>
      </w:pPr>
      <w:r w:rsidRPr="00BA2AB1">
        <w:rPr>
          <w:rFonts w:ascii="Times New Roman" w:hAnsi="Times New Roman" w:cs="Times New Roman"/>
          <w:sz w:val="28"/>
          <w:szCs w:val="28"/>
        </w:rPr>
        <w:lastRenderedPageBreak/>
        <w:t>2) возможность копирования информации на резервный носитель, обеспечивающий ее восстановление;</w:t>
      </w:r>
    </w:p>
    <w:p w:rsidR="004B6972" w:rsidRPr="00BA2AB1" w:rsidRDefault="004B6972" w:rsidP="00EA4392">
      <w:pPr>
        <w:pStyle w:val="ConsPlusNormal"/>
        <w:ind w:firstLine="540"/>
        <w:jc w:val="both"/>
        <w:rPr>
          <w:rFonts w:ascii="Times New Roman" w:hAnsi="Times New Roman" w:cs="Times New Roman"/>
          <w:sz w:val="28"/>
          <w:szCs w:val="28"/>
        </w:rPr>
      </w:pPr>
      <w:r w:rsidRPr="00BA2AB1">
        <w:rPr>
          <w:rFonts w:ascii="Times New Roman" w:hAnsi="Times New Roman" w:cs="Times New Roman"/>
          <w:sz w:val="28"/>
          <w:szCs w:val="28"/>
        </w:rPr>
        <w:t>3) защиту от несанкционированного копирования авторских материалов;</w:t>
      </w:r>
    </w:p>
    <w:p w:rsidR="004B6972" w:rsidRPr="00BA2AB1" w:rsidRDefault="004B6972" w:rsidP="00EA4392">
      <w:pPr>
        <w:pStyle w:val="ConsPlusNormal"/>
        <w:ind w:firstLine="540"/>
        <w:jc w:val="both"/>
        <w:rPr>
          <w:rFonts w:ascii="Times New Roman" w:hAnsi="Times New Roman" w:cs="Times New Roman"/>
          <w:sz w:val="28"/>
          <w:szCs w:val="28"/>
        </w:rPr>
      </w:pPr>
      <w:r w:rsidRPr="00BA2AB1">
        <w:rPr>
          <w:rFonts w:ascii="Times New Roman" w:hAnsi="Times New Roman" w:cs="Times New Roman"/>
          <w:sz w:val="28"/>
          <w:szCs w:val="28"/>
        </w:rPr>
        <w:t>4) возможность выражения мнений получателями социальных услуг о качестве оказания услуг организациями социального обслуживания.</w:t>
      </w:r>
    </w:p>
    <w:p w:rsidR="004B6972" w:rsidRPr="00BA2AB1" w:rsidRDefault="00BA2AB1" w:rsidP="00EA439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4B6972" w:rsidRPr="00BA2AB1">
        <w:rPr>
          <w:rFonts w:ascii="Times New Roman" w:hAnsi="Times New Roman" w:cs="Times New Roman"/>
          <w:sz w:val="28"/>
          <w:szCs w:val="28"/>
        </w:rPr>
        <w:t>. Информация о поставщике социальных услуг на официальном сайте размещается на русском языке, а также может быть размещена на государ</w:t>
      </w:r>
      <w:r w:rsidR="008D5F56">
        <w:rPr>
          <w:rFonts w:ascii="Times New Roman" w:hAnsi="Times New Roman" w:cs="Times New Roman"/>
          <w:sz w:val="28"/>
          <w:szCs w:val="28"/>
        </w:rPr>
        <w:t>ственных языках Республики Крым</w:t>
      </w:r>
      <w:r w:rsidR="004B6972" w:rsidRPr="00BA2AB1">
        <w:rPr>
          <w:rFonts w:ascii="Times New Roman" w:hAnsi="Times New Roman" w:cs="Times New Roman"/>
          <w:sz w:val="28"/>
          <w:szCs w:val="28"/>
        </w:rPr>
        <w:t>.</w:t>
      </w:r>
    </w:p>
    <w:p w:rsidR="00BA2AB1" w:rsidRPr="00832810" w:rsidRDefault="00BA2AB1" w:rsidP="008328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4B6972" w:rsidRPr="00BA2AB1">
        <w:rPr>
          <w:rFonts w:ascii="Times New Roman" w:hAnsi="Times New Roman" w:cs="Times New Roman"/>
          <w:sz w:val="28"/>
          <w:szCs w:val="28"/>
        </w:rPr>
        <w:t>. Размещенная на официальном сайте информация о поставщике социальных услуг должна быть доступна пользователям для ознакомления круглосуточно без взимания платы и иных ограничений.</w:t>
      </w:r>
    </w:p>
    <w:p w:rsidR="005B49CE" w:rsidRPr="005B49CE" w:rsidRDefault="003D3487" w:rsidP="00832810">
      <w:pPr>
        <w:shd w:val="clear" w:color="auto" w:fill="FFFFFF"/>
        <w:spacing w:before="240" w:after="0" w:line="240" w:lineRule="auto"/>
        <w:jc w:val="center"/>
        <w:outlineLvl w:val="0"/>
        <w:rPr>
          <w:rFonts w:ascii="Times New Roman" w:hAnsi="Times New Roman"/>
          <w:b/>
          <w:bCs/>
          <w:color w:val="000000"/>
          <w:kern w:val="36"/>
          <w:sz w:val="28"/>
          <w:szCs w:val="28"/>
        </w:rPr>
      </w:pPr>
      <w:r>
        <w:rPr>
          <w:rFonts w:ascii="Times New Roman" w:hAnsi="Times New Roman"/>
          <w:b/>
          <w:bCs/>
          <w:color w:val="000000"/>
          <w:kern w:val="36"/>
          <w:sz w:val="28"/>
          <w:szCs w:val="28"/>
          <w:lang w:val="en-US"/>
        </w:rPr>
        <w:t>II</w:t>
      </w:r>
      <w:r w:rsidRPr="003D3487">
        <w:rPr>
          <w:rFonts w:ascii="Times New Roman" w:hAnsi="Times New Roman"/>
          <w:b/>
          <w:bCs/>
          <w:color w:val="000000"/>
          <w:kern w:val="36"/>
          <w:sz w:val="28"/>
          <w:szCs w:val="28"/>
        </w:rPr>
        <w:t xml:space="preserve">. </w:t>
      </w:r>
      <w:r w:rsidR="005B49CE">
        <w:rPr>
          <w:rFonts w:ascii="Times New Roman" w:hAnsi="Times New Roman"/>
          <w:b/>
          <w:bCs/>
          <w:color w:val="000000"/>
          <w:kern w:val="36"/>
          <w:sz w:val="28"/>
          <w:szCs w:val="28"/>
        </w:rPr>
        <w:t>Противодействие коррупции</w:t>
      </w:r>
    </w:p>
    <w:p w:rsidR="004B6972" w:rsidRPr="00EA4392" w:rsidRDefault="004B6972" w:rsidP="00EA4392">
      <w:pPr>
        <w:shd w:val="clear" w:color="auto" w:fill="FFFFFF"/>
        <w:spacing w:before="240" w:after="0" w:line="240" w:lineRule="auto"/>
        <w:jc w:val="both"/>
        <w:outlineLvl w:val="0"/>
        <w:rPr>
          <w:rFonts w:ascii="Times New Roman" w:hAnsi="Times New Roman"/>
          <w:b/>
          <w:bCs/>
          <w:i/>
          <w:color w:val="000000"/>
          <w:kern w:val="36"/>
          <w:sz w:val="28"/>
          <w:szCs w:val="28"/>
        </w:rPr>
      </w:pPr>
      <w:r w:rsidRPr="005B49CE">
        <w:rPr>
          <w:rFonts w:ascii="Times New Roman" w:hAnsi="Times New Roman"/>
          <w:b/>
          <w:bCs/>
          <w:i/>
          <w:color w:val="000000"/>
          <w:kern w:val="36"/>
          <w:sz w:val="28"/>
          <w:szCs w:val="28"/>
        </w:rPr>
        <w:t>Приказ Минт</w:t>
      </w:r>
      <w:r w:rsidR="008D5F56">
        <w:rPr>
          <w:rFonts w:ascii="Times New Roman" w:hAnsi="Times New Roman"/>
          <w:b/>
          <w:bCs/>
          <w:i/>
          <w:color w:val="000000"/>
          <w:kern w:val="36"/>
          <w:sz w:val="28"/>
          <w:szCs w:val="28"/>
        </w:rPr>
        <w:t>руда России № 530н от 07.10.2013</w:t>
      </w:r>
      <w:r w:rsidR="00EA4392">
        <w:rPr>
          <w:rFonts w:ascii="Times New Roman" w:hAnsi="Times New Roman"/>
          <w:b/>
          <w:bCs/>
          <w:i/>
          <w:color w:val="000000"/>
          <w:kern w:val="36"/>
          <w:sz w:val="28"/>
          <w:szCs w:val="28"/>
        </w:rPr>
        <w:t xml:space="preserve"> </w:t>
      </w:r>
      <w:r w:rsidRPr="005B49CE">
        <w:rPr>
          <w:rFonts w:ascii="Times New Roman" w:hAnsi="Times New Roman"/>
          <w:b/>
          <w:i/>
          <w:sz w:val="28"/>
          <w:szCs w:val="28"/>
        </w:rPr>
        <w:t>(в ред. Приказа Минтру</w:t>
      </w:r>
      <w:r w:rsidR="008D5F56">
        <w:rPr>
          <w:rFonts w:ascii="Times New Roman" w:hAnsi="Times New Roman"/>
          <w:b/>
          <w:i/>
          <w:sz w:val="28"/>
          <w:szCs w:val="28"/>
        </w:rPr>
        <w:t xml:space="preserve">да России от 26.07.2018 № 490н) </w:t>
      </w:r>
      <w:r w:rsidRPr="005B49CE">
        <w:rPr>
          <w:rFonts w:ascii="Times New Roman" w:hAnsi="Times New Roman"/>
          <w:b/>
          <w:i/>
          <w:sz w:val="28"/>
          <w:szCs w:val="28"/>
        </w:rPr>
        <w:t>«О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p w:rsidR="00BA2AB1" w:rsidRPr="003D3487" w:rsidRDefault="00BA2AB1" w:rsidP="00EA4392">
      <w:pPr>
        <w:pStyle w:val="ConsPlusTitle"/>
        <w:spacing w:before="240"/>
        <w:ind w:firstLine="708"/>
        <w:jc w:val="both"/>
        <w:outlineLvl w:val="1"/>
        <w:rPr>
          <w:rFonts w:ascii="Times New Roman" w:hAnsi="Times New Roman" w:cs="Times New Roman"/>
          <w:b w:val="0"/>
          <w:sz w:val="28"/>
          <w:szCs w:val="28"/>
        </w:rPr>
      </w:pPr>
      <w:r w:rsidRPr="003D3487">
        <w:rPr>
          <w:rFonts w:ascii="Times New Roman" w:hAnsi="Times New Roman" w:cs="Times New Roman"/>
          <w:b w:val="0"/>
          <w:sz w:val="28"/>
          <w:szCs w:val="28"/>
        </w:rPr>
        <w:t>1. Размещение подразделов, посвященных вопросам противодействия коррупции</w:t>
      </w:r>
    </w:p>
    <w:p w:rsidR="00BA2AB1" w:rsidRPr="003D3487" w:rsidRDefault="00BA2AB1" w:rsidP="00EA4392">
      <w:pPr>
        <w:pStyle w:val="ConsPlusNormal"/>
        <w:ind w:firstLine="708"/>
        <w:jc w:val="both"/>
        <w:rPr>
          <w:rFonts w:ascii="Times New Roman" w:hAnsi="Times New Roman" w:cs="Times New Roman"/>
          <w:sz w:val="28"/>
          <w:szCs w:val="28"/>
        </w:rPr>
      </w:pPr>
      <w:r w:rsidRPr="003D3487">
        <w:rPr>
          <w:rFonts w:ascii="Times New Roman" w:hAnsi="Times New Roman" w:cs="Times New Roman"/>
          <w:sz w:val="28"/>
          <w:szCs w:val="28"/>
        </w:rPr>
        <w:t>а) Отдельная гиперссылка на подраздел, посвященный вопросам противодействия коррупции (далее - раздел "Противодействие коррупции"), размещается на главной странице сайта. Размещение указанной гиперссылки в выпадающих окнах не допускается.</w:t>
      </w:r>
      <w:r w:rsidR="00EA4392">
        <w:rPr>
          <w:rFonts w:ascii="Times New Roman" w:hAnsi="Times New Roman" w:cs="Times New Roman"/>
          <w:sz w:val="28"/>
          <w:szCs w:val="28"/>
        </w:rPr>
        <w:t xml:space="preserve"> </w:t>
      </w:r>
      <w:r w:rsidRPr="003D3487">
        <w:rPr>
          <w:rFonts w:ascii="Times New Roman" w:hAnsi="Times New Roman" w:cs="Times New Roman"/>
          <w:sz w:val="28"/>
          <w:szCs w:val="28"/>
        </w:rPr>
        <w:t>(п. 4 в ред. Приказа</w:t>
      </w:r>
      <w:r w:rsidR="008D5F56">
        <w:rPr>
          <w:rFonts w:ascii="Times New Roman" w:hAnsi="Times New Roman" w:cs="Times New Roman"/>
          <w:sz w:val="28"/>
          <w:szCs w:val="28"/>
        </w:rPr>
        <w:t xml:space="preserve"> Минтруда России от 26.07.2018 №</w:t>
      </w:r>
      <w:r w:rsidRPr="003D3487">
        <w:rPr>
          <w:rFonts w:ascii="Times New Roman" w:hAnsi="Times New Roman" w:cs="Times New Roman"/>
          <w:sz w:val="28"/>
          <w:szCs w:val="28"/>
        </w:rPr>
        <w:t xml:space="preserve"> 490н)</w:t>
      </w:r>
    </w:p>
    <w:p w:rsidR="00BA2AB1" w:rsidRPr="003D3487" w:rsidRDefault="00BA2AB1" w:rsidP="00EA4392">
      <w:pPr>
        <w:pStyle w:val="ConsPlusNormal"/>
        <w:ind w:firstLine="708"/>
        <w:jc w:val="both"/>
        <w:rPr>
          <w:rFonts w:ascii="Times New Roman" w:hAnsi="Times New Roman" w:cs="Times New Roman"/>
          <w:sz w:val="28"/>
          <w:szCs w:val="28"/>
        </w:rPr>
      </w:pPr>
      <w:r w:rsidRPr="003D3487">
        <w:rPr>
          <w:rFonts w:ascii="Times New Roman" w:hAnsi="Times New Roman" w:cs="Times New Roman"/>
          <w:sz w:val="28"/>
          <w:szCs w:val="28"/>
        </w:rPr>
        <w:t>б) Доступ в раздел "Противодействие коррупции" осуществляется с главной страницы сайта путем последовательного перехода по гиперссылке. Количество таких переходов (по кратчайшей последовательности) должно быть не более одного, в том числе на мобильной версии сайта.</w:t>
      </w:r>
      <w:r w:rsidR="00EA4392">
        <w:rPr>
          <w:rFonts w:ascii="Times New Roman" w:hAnsi="Times New Roman" w:cs="Times New Roman"/>
          <w:sz w:val="28"/>
          <w:szCs w:val="28"/>
        </w:rPr>
        <w:t xml:space="preserve"> </w:t>
      </w:r>
      <w:r w:rsidRPr="003D3487">
        <w:rPr>
          <w:rFonts w:ascii="Times New Roman" w:hAnsi="Times New Roman" w:cs="Times New Roman"/>
          <w:sz w:val="28"/>
          <w:szCs w:val="28"/>
        </w:rPr>
        <w:t>(п. 5 в ред. Приказа</w:t>
      </w:r>
      <w:r w:rsidR="008D5F56">
        <w:rPr>
          <w:rFonts w:ascii="Times New Roman" w:hAnsi="Times New Roman" w:cs="Times New Roman"/>
          <w:sz w:val="28"/>
          <w:szCs w:val="28"/>
        </w:rPr>
        <w:t xml:space="preserve"> Минтруда России от 26.07.2018 №</w:t>
      </w:r>
      <w:r w:rsidRPr="003D3487">
        <w:rPr>
          <w:rFonts w:ascii="Times New Roman" w:hAnsi="Times New Roman" w:cs="Times New Roman"/>
          <w:sz w:val="28"/>
          <w:szCs w:val="28"/>
        </w:rPr>
        <w:t xml:space="preserve"> 490н)</w:t>
      </w:r>
    </w:p>
    <w:p w:rsidR="00BA2AB1" w:rsidRPr="003D3487" w:rsidRDefault="00BA2AB1" w:rsidP="00EA4392">
      <w:pPr>
        <w:pStyle w:val="ConsPlusTitle"/>
        <w:ind w:firstLine="708"/>
        <w:jc w:val="both"/>
        <w:outlineLvl w:val="1"/>
        <w:rPr>
          <w:rFonts w:ascii="Times New Roman" w:hAnsi="Times New Roman" w:cs="Times New Roman"/>
          <w:b w:val="0"/>
          <w:sz w:val="28"/>
          <w:szCs w:val="28"/>
        </w:rPr>
      </w:pPr>
      <w:r w:rsidRPr="003D3487">
        <w:rPr>
          <w:rFonts w:ascii="Times New Roman" w:hAnsi="Times New Roman" w:cs="Times New Roman"/>
          <w:b w:val="0"/>
          <w:sz w:val="28"/>
          <w:szCs w:val="28"/>
        </w:rPr>
        <w:t>2. Требования к наполнению подразделов, посвященных вопросам противодействия коррупции</w:t>
      </w:r>
    </w:p>
    <w:p w:rsidR="00BA2AB1" w:rsidRPr="003D3487" w:rsidRDefault="00BA2AB1" w:rsidP="008D5F56">
      <w:pPr>
        <w:pStyle w:val="ConsPlusNormal"/>
        <w:ind w:firstLine="708"/>
        <w:jc w:val="both"/>
        <w:rPr>
          <w:rFonts w:ascii="Times New Roman" w:hAnsi="Times New Roman" w:cs="Times New Roman"/>
          <w:sz w:val="28"/>
          <w:szCs w:val="28"/>
        </w:rPr>
      </w:pPr>
      <w:r w:rsidRPr="003D3487">
        <w:rPr>
          <w:rFonts w:ascii="Times New Roman" w:hAnsi="Times New Roman" w:cs="Times New Roman"/>
          <w:sz w:val="28"/>
          <w:szCs w:val="28"/>
        </w:rPr>
        <w:t>В разделе "Противодействие коррупции" сайтов содержатся последовательные ссылки на следующие подразделы</w:t>
      </w:r>
      <w:r w:rsidR="008D5F56">
        <w:rPr>
          <w:rFonts w:ascii="Times New Roman" w:hAnsi="Times New Roman" w:cs="Times New Roman"/>
          <w:sz w:val="28"/>
          <w:szCs w:val="28"/>
        </w:rPr>
        <w:t xml:space="preserve"> </w:t>
      </w:r>
      <w:r w:rsidR="008D5F56" w:rsidRPr="003D3487">
        <w:rPr>
          <w:rFonts w:ascii="Times New Roman" w:hAnsi="Times New Roman" w:cs="Times New Roman"/>
          <w:sz w:val="28"/>
          <w:szCs w:val="28"/>
        </w:rPr>
        <w:t>(в ред. Приказа</w:t>
      </w:r>
      <w:r w:rsidR="008D5F56">
        <w:rPr>
          <w:rFonts w:ascii="Times New Roman" w:hAnsi="Times New Roman" w:cs="Times New Roman"/>
          <w:sz w:val="28"/>
          <w:szCs w:val="28"/>
        </w:rPr>
        <w:t xml:space="preserve"> Минтруда России от 26.07.2018 №</w:t>
      </w:r>
      <w:r w:rsidR="008D5F56" w:rsidRPr="003D3487">
        <w:rPr>
          <w:rFonts w:ascii="Times New Roman" w:hAnsi="Times New Roman" w:cs="Times New Roman"/>
          <w:sz w:val="28"/>
          <w:szCs w:val="28"/>
        </w:rPr>
        <w:t xml:space="preserve"> 490н)</w:t>
      </w:r>
      <w:r w:rsidR="008D5F56">
        <w:rPr>
          <w:rFonts w:ascii="Times New Roman" w:hAnsi="Times New Roman" w:cs="Times New Roman"/>
          <w:sz w:val="28"/>
          <w:szCs w:val="28"/>
        </w:rPr>
        <w:t>:</w:t>
      </w:r>
    </w:p>
    <w:p w:rsidR="00BA2AB1" w:rsidRPr="003D3487" w:rsidRDefault="00BA2AB1" w:rsidP="00EA4392">
      <w:pPr>
        <w:pStyle w:val="ConsPlusNormal"/>
        <w:numPr>
          <w:ilvl w:val="0"/>
          <w:numId w:val="3"/>
        </w:numPr>
        <w:ind w:left="0" w:firstLine="0"/>
        <w:jc w:val="both"/>
        <w:rPr>
          <w:rFonts w:ascii="Times New Roman" w:hAnsi="Times New Roman" w:cs="Times New Roman"/>
          <w:i/>
          <w:sz w:val="28"/>
          <w:szCs w:val="28"/>
        </w:rPr>
      </w:pPr>
      <w:r w:rsidRPr="003D3487">
        <w:rPr>
          <w:rFonts w:ascii="Times New Roman" w:hAnsi="Times New Roman" w:cs="Times New Roman"/>
          <w:i/>
          <w:sz w:val="28"/>
          <w:szCs w:val="28"/>
        </w:rPr>
        <w:t>"Нормативные правовые и иные акты в с</w:t>
      </w:r>
      <w:r w:rsidR="00DF03BA" w:rsidRPr="003D3487">
        <w:rPr>
          <w:rFonts w:ascii="Times New Roman" w:hAnsi="Times New Roman" w:cs="Times New Roman"/>
          <w:i/>
          <w:sz w:val="28"/>
          <w:szCs w:val="28"/>
        </w:rPr>
        <w:t>фере противодействия коррупции"</w:t>
      </w:r>
    </w:p>
    <w:p w:rsidR="00BA2AB1" w:rsidRPr="003D3487" w:rsidRDefault="00BE5852" w:rsidP="00EA4392">
      <w:pPr>
        <w:pStyle w:val="ConsPlusNormal"/>
        <w:numPr>
          <w:ilvl w:val="0"/>
          <w:numId w:val="3"/>
        </w:numPr>
        <w:ind w:left="0" w:firstLine="0"/>
        <w:jc w:val="both"/>
        <w:rPr>
          <w:rFonts w:ascii="Times New Roman" w:hAnsi="Times New Roman" w:cs="Times New Roman"/>
          <w:i/>
          <w:sz w:val="28"/>
          <w:szCs w:val="28"/>
        </w:rPr>
      </w:pPr>
      <w:r w:rsidRPr="003D3487">
        <w:rPr>
          <w:rFonts w:ascii="Times New Roman" w:hAnsi="Times New Roman" w:cs="Times New Roman"/>
          <w:i/>
          <w:sz w:val="28"/>
          <w:szCs w:val="28"/>
        </w:rPr>
        <w:lastRenderedPageBreak/>
        <w:t>"Антикоррупционная экспертиза"</w:t>
      </w:r>
    </w:p>
    <w:p w:rsidR="00BA2AB1" w:rsidRPr="003D3487" w:rsidRDefault="00BE5852" w:rsidP="00EA4392">
      <w:pPr>
        <w:pStyle w:val="ConsPlusNormal"/>
        <w:numPr>
          <w:ilvl w:val="0"/>
          <w:numId w:val="3"/>
        </w:numPr>
        <w:ind w:left="0" w:firstLine="0"/>
        <w:jc w:val="both"/>
        <w:rPr>
          <w:rFonts w:ascii="Times New Roman" w:hAnsi="Times New Roman" w:cs="Times New Roman"/>
          <w:i/>
          <w:sz w:val="28"/>
          <w:szCs w:val="28"/>
        </w:rPr>
      </w:pPr>
      <w:r w:rsidRPr="003D3487">
        <w:rPr>
          <w:rFonts w:ascii="Times New Roman" w:hAnsi="Times New Roman" w:cs="Times New Roman"/>
          <w:i/>
          <w:sz w:val="28"/>
          <w:szCs w:val="28"/>
        </w:rPr>
        <w:t>"Методические материалы"</w:t>
      </w:r>
    </w:p>
    <w:p w:rsidR="00BA2AB1" w:rsidRPr="003D3487" w:rsidRDefault="00BA2AB1" w:rsidP="00EA4392">
      <w:pPr>
        <w:pStyle w:val="ConsPlusNormal"/>
        <w:numPr>
          <w:ilvl w:val="0"/>
          <w:numId w:val="3"/>
        </w:numPr>
        <w:ind w:left="0" w:firstLine="0"/>
        <w:jc w:val="both"/>
        <w:rPr>
          <w:rFonts w:ascii="Times New Roman" w:hAnsi="Times New Roman" w:cs="Times New Roman"/>
          <w:i/>
          <w:sz w:val="28"/>
          <w:szCs w:val="28"/>
        </w:rPr>
      </w:pPr>
      <w:r w:rsidRPr="003D3487">
        <w:rPr>
          <w:rFonts w:ascii="Times New Roman" w:hAnsi="Times New Roman" w:cs="Times New Roman"/>
          <w:i/>
          <w:sz w:val="28"/>
          <w:szCs w:val="28"/>
        </w:rPr>
        <w:t>"Формы документов, связанных с противодейст</w:t>
      </w:r>
      <w:r w:rsidR="00BE5852" w:rsidRPr="003D3487">
        <w:rPr>
          <w:rFonts w:ascii="Times New Roman" w:hAnsi="Times New Roman" w:cs="Times New Roman"/>
          <w:i/>
          <w:sz w:val="28"/>
          <w:szCs w:val="28"/>
        </w:rPr>
        <w:t>вием коррупции, для заполнения"</w:t>
      </w:r>
    </w:p>
    <w:p w:rsidR="00BA2AB1" w:rsidRPr="003D3487" w:rsidRDefault="00BA2AB1" w:rsidP="00EA4392">
      <w:pPr>
        <w:pStyle w:val="ConsPlusNormal"/>
        <w:numPr>
          <w:ilvl w:val="0"/>
          <w:numId w:val="3"/>
        </w:numPr>
        <w:ind w:left="0" w:firstLine="0"/>
        <w:jc w:val="both"/>
        <w:rPr>
          <w:rFonts w:ascii="Times New Roman" w:hAnsi="Times New Roman" w:cs="Times New Roman"/>
          <w:i/>
          <w:sz w:val="28"/>
          <w:szCs w:val="28"/>
        </w:rPr>
      </w:pPr>
      <w:r w:rsidRPr="003D3487">
        <w:rPr>
          <w:rFonts w:ascii="Times New Roman" w:hAnsi="Times New Roman" w:cs="Times New Roman"/>
          <w:i/>
          <w:sz w:val="28"/>
          <w:szCs w:val="28"/>
        </w:rPr>
        <w:t>"Сведения о доходах, расходах, об имуществе и обязатель</w:t>
      </w:r>
      <w:r w:rsidR="00BE5852" w:rsidRPr="003D3487">
        <w:rPr>
          <w:rFonts w:ascii="Times New Roman" w:hAnsi="Times New Roman" w:cs="Times New Roman"/>
          <w:i/>
          <w:sz w:val="28"/>
          <w:szCs w:val="28"/>
        </w:rPr>
        <w:t>ствах имущественного характера"</w:t>
      </w:r>
    </w:p>
    <w:p w:rsidR="003D3487" w:rsidRPr="003D3487" w:rsidRDefault="00BE5852" w:rsidP="00EA4392">
      <w:pPr>
        <w:pStyle w:val="ConsPlusNormal"/>
        <w:ind w:firstLine="708"/>
        <w:jc w:val="both"/>
        <w:rPr>
          <w:rFonts w:ascii="Times New Roman" w:hAnsi="Times New Roman" w:cs="Times New Roman"/>
          <w:sz w:val="28"/>
          <w:szCs w:val="28"/>
        </w:rPr>
      </w:pPr>
      <w:r w:rsidRPr="003D3487">
        <w:rPr>
          <w:rFonts w:ascii="Times New Roman" w:hAnsi="Times New Roman" w:cs="Times New Roman"/>
          <w:sz w:val="28"/>
          <w:szCs w:val="28"/>
        </w:rPr>
        <w:t>Подраздел "Сведения о доходах, расходах, об имуществе и обязательствах имущественного характера" обеспечивает доступ к сведениям о доходах, расходах, об имуществе и обязательствах имущественного характера</w:t>
      </w:r>
      <w:r w:rsidR="003D3487" w:rsidRPr="003D3487">
        <w:rPr>
          <w:rFonts w:ascii="Times New Roman" w:hAnsi="Times New Roman" w:cs="Times New Roman"/>
          <w:sz w:val="28"/>
          <w:szCs w:val="28"/>
        </w:rPr>
        <w:t xml:space="preserve"> следующих должностей в организациях, создаваемых для выполнения задач, поставленных перед государственными органами (далее - подведомственные организации):</w:t>
      </w:r>
    </w:p>
    <w:p w:rsidR="003D3487" w:rsidRPr="003D3487" w:rsidRDefault="0035445D" w:rsidP="00EA439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003D3487" w:rsidRPr="003D3487">
        <w:rPr>
          <w:rFonts w:ascii="Times New Roman" w:hAnsi="Times New Roman" w:cs="Times New Roman"/>
          <w:sz w:val="28"/>
          <w:szCs w:val="28"/>
        </w:rPr>
        <w:t>руководитель (единоличный исполнительный орган);</w:t>
      </w:r>
    </w:p>
    <w:p w:rsidR="003D3487" w:rsidRPr="003D3487" w:rsidRDefault="0035445D" w:rsidP="00EA439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003D3487" w:rsidRPr="003D3487">
        <w:rPr>
          <w:rFonts w:ascii="Times New Roman" w:hAnsi="Times New Roman" w:cs="Times New Roman"/>
          <w:sz w:val="28"/>
          <w:szCs w:val="28"/>
        </w:rPr>
        <w:t>заместитель руководителя;</w:t>
      </w:r>
    </w:p>
    <w:p w:rsidR="003D3487" w:rsidRPr="003D3487" w:rsidRDefault="0035445D" w:rsidP="00EA439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 </w:t>
      </w:r>
      <w:r w:rsidR="003D3487" w:rsidRPr="003D3487">
        <w:rPr>
          <w:rFonts w:ascii="Times New Roman" w:hAnsi="Times New Roman" w:cs="Times New Roman"/>
          <w:sz w:val="28"/>
          <w:szCs w:val="28"/>
        </w:rPr>
        <w:t>главный бухгалтер;</w:t>
      </w:r>
    </w:p>
    <w:p w:rsidR="00BA2AB1" w:rsidRPr="003D3487" w:rsidRDefault="00DF03BA" w:rsidP="00EA4392">
      <w:pPr>
        <w:pStyle w:val="ConsPlusNormal"/>
        <w:ind w:firstLine="708"/>
        <w:jc w:val="both"/>
        <w:rPr>
          <w:rFonts w:ascii="Times New Roman" w:hAnsi="Times New Roman" w:cs="Times New Roman"/>
          <w:i/>
          <w:sz w:val="28"/>
          <w:szCs w:val="28"/>
        </w:rPr>
      </w:pPr>
      <w:r w:rsidRPr="003D3487">
        <w:rPr>
          <w:rFonts w:ascii="Times New Roman" w:hAnsi="Times New Roman" w:cs="Times New Roman"/>
          <w:i/>
          <w:sz w:val="28"/>
          <w:szCs w:val="28"/>
        </w:rPr>
        <w:t xml:space="preserve">6) </w:t>
      </w:r>
      <w:r w:rsidR="00BA2AB1" w:rsidRPr="003D3487">
        <w:rPr>
          <w:rFonts w:ascii="Times New Roman" w:hAnsi="Times New Roman" w:cs="Times New Roman"/>
          <w:i/>
          <w:sz w:val="28"/>
          <w:szCs w:val="28"/>
        </w:rPr>
        <w:t>"Комиссия по соблюдению требований к служебному поведению и урегулированию конфликта интерес</w:t>
      </w:r>
      <w:r w:rsidRPr="003D3487">
        <w:rPr>
          <w:rFonts w:ascii="Times New Roman" w:hAnsi="Times New Roman" w:cs="Times New Roman"/>
          <w:i/>
          <w:sz w:val="28"/>
          <w:szCs w:val="28"/>
        </w:rPr>
        <w:t>ов (аттестационная комиссия)"</w:t>
      </w:r>
    </w:p>
    <w:p w:rsidR="00BA2AB1" w:rsidRPr="00ED23BE" w:rsidRDefault="00DF03BA" w:rsidP="00EA4392">
      <w:pPr>
        <w:pStyle w:val="ConsPlusNormal"/>
        <w:ind w:firstLine="708"/>
        <w:jc w:val="both"/>
        <w:rPr>
          <w:rFonts w:ascii="Times New Roman" w:hAnsi="Times New Roman" w:cs="Times New Roman"/>
          <w:i/>
          <w:sz w:val="28"/>
          <w:szCs w:val="28"/>
        </w:rPr>
      </w:pPr>
      <w:r w:rsidRPr="00ED23BE">
        <w:rPr>
          <w:rFonts w:ascii="Times New Roman" w:hAnsi="Times New Roman" w:cs="Times New Roman"/>
          <w:i/>
          <w:sz w:val="28"/>
          <w:szCs w:val="28"/>
        </w:rPr>
        <w:t xml:space="preserve">7) </w:t>
      </w:r>
      <w:r w:rsidR="00BA2AB1" w:rsidRPr="00ED23BE">
        <w:rPr>
          <w:rFonts w:ascii="Times New Roman" w:hAnsi="Times New Roman" w:cs="Times New Roman"/>
          <w:i/>
          <w:sz w:val="28"/>
          <w:szCs w:val="28"/>
        </w:rPr>
        <w:t>"Обратная связь дл</w:t>
      </w:r>
      <w:r w:rsidRPr="00ED23BE">
        <w:rPr>
          <w:rFonts w:ascii="Times New Roman" w:hAnsi="Times New Roman" w:cs="Times New Roman"/>
          <w:i/>
          <w:sz w:val="28"/>
          <w:szCs w:val="28"/>
        </w:rPr>
        <w:t>я сообщений о фактах коррупции"</w:t>
      </w:r>
    </w:p>
    <w:p w:rsidR="00BA2AB1" w:rsidRPr="003D3487" w:rsidRDefault="00BA2AB1" w:rsidP="00EA4392">
      <w:pPr>
        <w:pStyle w:val="ConsPlusNormal"/>
        <w:ind w:firstLine="708"/>
        <w:jc w:val="both"/>
        <w:rPr>
          <w:rFonts w:ascii="Times New Roman" w:hAnsi="Times New Roman" w:cs="Times New Roman"/>
          <w:sz w:val="28"/>
          <w:szCs w:val="28"/>
        </w:rPr>
      </w:pPr>
      <w:r w:rsidRPr="003D3487">
        <w:rPr>
          <w:rFonts w:ascii="Times New Roman" w:hAnsi="Times New Roman" w:cs="Times New Roman"/>
          <w:sz w:val="28"/>
          <w:szCs w:val="28"/>
        </w:rPr>
        <w:t>Раздел "Противодействие коррупции" может содержать иные подразделы, в которых размещаются доклады, отчеты, обзоры, статистическая информация по вопросам противодействия коррупции, часто задаваемые вопросы, размещение которых будет признано целесообразным руководителем государственного органа, председателем Банка России, фонда, руководителем корпорации, организации.</w:t>
      </w:r>
    </w:p>
    <w:p w:rsidR="00C44769" w:rsidRDefault="005B49CE" w:rsidP="005B49CE">
      <w:pPr>
        <w:pStyle w:val="a4"/>
        <w:shd w:val="clear" w:color="auto" w:fill="FFFFFF"/>
        <w:spacing w:before="150" w:beforeAutospacing="0" w:after="150" w:afterAutospacing="0"/>
        <w:jc w:val="center"/>
        <w:rPr>
          <w:b/>
          <w:sz w:val="28"/>
          <w:szCs w:val="28"/>
        </w:rPr>
      </w:pPr>
      <w:r>
        <w:rPr>
          <w:b/>
          <w:sz w:val="28"/>
          <w:szCs w:val="28"/>
          <w:lang w:val="en-US"/>
        </w:rPr>
        <w:t>III</w:t>
      </w:r>
      <w:r w:rsidRPr="005B49CE">
        <w:rPr>
          <w:b/>
          <w:sz w:val="28"/>
          <w:szCs w:val="28"/>
        </w:rPr>
        <w:t>.</w:t>
      </w:r>
      <w:r w:rsidRPr="00055A87">
        <w:rPr>
          <w:b/>
          <w:sz w:val="28"/>
          <w:szCs w:val="28"/>
        </w:rPr>
        <w:t xml:space="preserve"> </w:t>
      </w:r>
      <w:r w:rsidR="00C44769" w:rsidRPr="00BA2AB1">
        <w:rPr>
          <w:b/>
          <w:sz w:val="28"/>
          <w:szCs w:val="28"/>
        </w:rPr>
        <w:t>«Версия для слабовидящих»</w:t>
      </w:r>
    </w:p>
    <w:p w:rsidR="007B35C9" w:rsidRPr="007B35C9" w:rsidRDefault="007B35C9" w:rsidP="007B35C9">
      <w:pPr>
        <w:shd w:val="clear" w:color="auto" w:fill="FFFFFF"/>
        <w:spacing w:after="0" w:line="240" w:lineRule="auto"/>
        <w:textAlignment w:val="baseline"/>
        <w:outlineLvl w:val="0"/>
        <w:rPr>
          <w:rFonts w:ascii="Times New Roman" w:hAnsi="Times New Roman"/>
          <w:b/>
          <w:bCs/>
          <w:i/>
          <w:color w:val="000000" w:themeColor="text1"/>
          <w:spacing w:val="2"/>
          <w:kern w:val="36"/>
          <w:sz w:val="28"/>
          <w:szCs w:val="28"/>
        </w:rPr>
      </w:pPr>
      <w:r w:rsidRPr="007B35C9">
        <w:rPr>
          <w:rFonts w:ascii="Times New Roman" w:hAnsi="Times New Roman"/>
          <w:b/>
          <w:bCs/>
          <w:i/>
          <w:color w:val="000000" w:themeColor="text1"/>
          <w:spacing w:val="2"/>
          <w:kern w:val="36"/>
          <w:sz w:val="28"/>
          <w:szCs w:val="28"/>
        </w:rPr>
        <w:t>ГОСТ Р 52872-2012 Интернет-ресурсы. Требования доступности для инвалидов по зрению</w:t>
      </w:r>
      <w:r>
        <w:rPr>
          <w:rFonts w:ascii="Times New Roman" w:hAnsi="Times New Roman"/>
          <w:b/>
          <w:bCs/>
          <w:i/>
          <w:color w:val="000000" w:themeColor="text1"/>
          <w:spacing w:val="2"/>
          <w:kern w:val="36"/>
          <w:sz w:val="28"/>
          <w:szCs w:val="28"/>
        </w:rPr>
        <w:t xml:space="preserve"> утвержден и введен в действие</w:t>
      </w:r>
      <w:r w:rsidRPr="007B35C9">
        <w:rPr>
          <w:rFonts w:ascii="Times New Roman" w:hAnsi="Times New Roman"/>
          <w:b/>
          <w:i/>
          <w:color w:val="000000" w:themeColor="text1"/>
          <w:sz w:val="28"/>
          <w:szCs w:val="28"/>
        </w:rPr>
        <w:t> </w:t>
      </w:r>
      <w:hyperlink r:id="rId7" w:history="1">
        <w:r w:rsidRPr="007B35C9">
          <w:rPr>
            <w:rFonts w:ascii="Times New Roman" w:hAnsi="Times New Roman"/>
            <w:b/>
            <w:i/>
            <w:color w:val="000000" w:themeColor="text1"/>
            <w:spacing w:val="2"/>
            <w:sz w:val="28"/>
            <w:szCs w:val="28"/>
            <w:shd w:val="clear" w:color="auto" w:fill="FFFFFF"/>
          </w:rPr>
          <w:t>Приказом Федерального агентства по техническому регулиро</w:t>
        </w:r>
        <w:r w:rsidR="008D5F56">
          <w:rPr>
            <w:rFonts w:ascii="Times New Roman" w:hAnsi="Times New Roman"/>
            <w:b/>
            <w:i/>
            <w:color w:val="000000" w:themeColor="text1"/>
            <w:spacing w:val="2"/>
            <w:sz w:val="28"/>
            <w:szCs w:val="28"/>
            <w:shd w:val="clear" w:color="auto" w:fill="FFFFFF"/>
          </w:rPr>
          <w:t>ванию и метрологии от 29.11.2012 №</w:t>
        </w:r>
        <w:r w:rsidRPr="007B35C9">
          <w:rPr>
            <w:rFonts w:ascii="Times New Roman" w:hAnsi="Times New Roman"/>
            <w:b/>
            <w:i/>
            <w:color w:val="000000" w:themeColor="text1"/>
            <w:spacing w:val="2"/>
            <w:sz w:val="28"/>
            <w:szCs w:val="28"/>
            <w:shd w:val="clear" w:color="auto" w:fill="FFFFFF"/>
          </w:rPr>
          <w:t xml:space="preserve"> 1789-ст</w:t>
        </w:r>
      </w:hyperlink>
    </w:p>
    <w:p w:rsidR="00D354CE" w:rsidRPr="00BA2AB1" w:rsidRDefault="00D354CE" w:rsidP="00EA4392">
      <w:pPr>
        <w:pStyle w:val="a4"/>
        <w:shd w:val="clear" w:color="auto" w:fill="FFFFFF"/>
        <w:spacing w:before="150" w:beforeAutospacing="0" w:after="0" w:afterAutospacing="0"/>
        <w:ind w:firstLine="708"/>
        <w:jc w:val="both"/>
        <w:rPr>
          <w:sz w:val="28"/>
          <w:szCs w:val="28"/>
        </w:rPr>
      </w:pPr>
      <w:r w:rsidRPr="00BA2AB1">
        <w:rPr>
          <w:sz w:val="28"/>
          <w:szCs w:val="28"/>
        </w:rPr>
        <w:t>После ратификации в Российской Федерации Конвенции о правах инвалидов, некоторые, принятые ранее, законы были приведены в соответствие с ее требованиями.</w:t>
      </w:r>
    </w:p>
    <w:p w:rsidR="00D354CE" w:rsidRPr="00BA2AB1" w:rsidRDefault="00D354CE" w:rsidP="00EA4392">
      <w:pPr>
        <w:pStyle w:val="a4"/>
        <w:shd w:val="clear" w:color="auto" w:fill="FFFFFF"/>
        <w:spacing w:before="0" w:beforeAutospacing="0" w:after="0" w:afterAutospacing="0"/>
        <w:ind w:firstLine="708"/>
        <w:jc w:val="both"/>
        <w:rPr>
          <w:sz w:val="28"/>
          <w:szCs w:val="28"/>
        </w:rPr>
      </w:pPr>
      <w:r w:rsidRPr="00BA2AB1">
        <w:rPr>
          <w:sz w:val="28"/>
          <w:szCs w:val="28"/>
        </w:rPr>
        <w:t>В этой связи был принят Ф</w:t>
      </w:r>
      <w:r w:rsidR="008D5F56">
        <w:rPr>
          <w:sz w:val="28"/>
          <w:szCs w:val="28"/>
        </w:rPr>
        <w:t>едеральный закон от 01.12.2014 №</w:t>
      </w:r>
      <w:r w:rsidRPr="00BA2AB1">
        <w:rPr>
          <w:sz w:val="28"/>
          <w:szCs w:val="28"/>
        </w:rPr>
        <w:t xml:space="preserve">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В частности, в Ф</w:t>
      </w:r>
      <w:r w:rsidR="008D5F56">
        <w:rPr>
          <w:sz w:val="28"/>
          <w:szCs w:val="28"/>
        </w:rPr>
        <w:t>едеральный закон от 09.02.2009 №</w:t>
      </w:r>
      <w:r w:rsidRPr="00BA2AB1">
        <w:rPr>
          <w:sz w:val="28"/>
          <w:szCs w:val="28"/>
        </w:rPr>
        <w:t xml:space="preserve"> 8-ФЗ (ред. от 28.12.2013, с изм. от 01.12.2014) "Об обеспечении доступа к информации о деятельности государственных органов и о</w:t>
      </w:r>
      <w:r w:rsidR="0035445D">
        <w:rPr>
          <w:sz w:val="28"/>
          <w:szCs w:val="28"/>
        </w:rPr>
        <w:t>рганов местного самоуправления</w:t>
      </w:r>
      <w:r w:rsidRPr="00BA2AB1">
        <w:rPr>
          <w:sz w:val="28"/>
          <w:szCs w:val="28"/>
        </w:rPr>
        <w:t xml:space="preserve"> были внесены изменения в статью 10 «Организация доступа к информации о деятельности государственных органов и органов местного самоуправления, размещаемой в сети "Интернет"».</w:t>
      </w:r>
    </w:p>
    <w:p w:rsidR="00D354CE" w:rsidRPr="00BA2AB1" w:rsidRDefault="008D5F56" w:rsidP="00EA4392">
      <w:pPr>
        <w:pStyle w:val="a4"/>
        <w:shd w:val="clear" w:color="auto" w:fill="FFFFFF"/>
        <w:spacing w:before="0" w:beforeAutospacing="0" w:after="0" w:afterAutospacing="0"/>
        <w:ind w:firstLine="708"/>
        <w:jc w:val="both"/>
        <w:rPr>
          <w:sz w:val="28"/>
          <w:szCs w:val="28"/>
        </w:rPr>
      </w:pPr>
      <w:r>
        <w:rPr>
          <w:sz w:val="28"/>
          <w:szCs w:val="28"/>
        </w:rPr>
        <w:lastRenderedPageBreak/>
        <w:t>В настоящей редакции статья 10</w:t>
      </w:r>
      <w:r w:rsidR="00D354CE" w:rsidRPr="00BA2AB1">
        <w:rPr>
          <w:sz w:val="28"/>
          <w:szCs w:val="28"/>
        </w:rPr>
        <w:t xml:space="preserve"> Фед</w:t>
      </w:r>
      <w:r>
        <w:rPr>
          <w:sz w:val="28"/>
          <w:szCs w:val="28"/>
        </w:rPr>
        <w:t xml:space="preserve">ерального закона от 09.02.2009                № </w:t>
      </w:r>
      <w:r w:rsidR="00D354CE" w:rsidRPr="00BA2AB1">
        <w:rPr>
          <w:sz w:val="28"/>
          <w:szCs w:val="28"/>
        </w:rPr>
        <w:t>8-ФЗ обязывает государственные органы и органы местного самоуправления иметь версию сайта для сл</w:t>
      </w:r>
      <w:r>
        <w:rPr>
          <w:sz w:val="28"/>
          <w:szCs w:val="28"/>
        </w:rPr>
        <w:t>абовидящих с 1.01.2016</w:t>
      </w:r>
      <w:r w:rsidR="00B8522F">
        <w:rPr>
          <w:sz w:val="28"/>
          <w:szCs w:val="28"/>
        </w:rPr>
        <w:t>.</w:t>
      </w:r>
    </w:p>
    <w:p w:rsidR="00EA4392" w:rsidRPr="00EA4392" w:rsidRDefault="008D5F56" w:rsidP="00832810">
      <w:pPr>
        <w:pStyle w:val="a4"/>
        <w:shd w:val="clear" w:color="auto" w:fill="FFFFFF"/>
        <w:spacing w:before="0" w:beforeAutospacing="0" w:after="0" w:afterAutospacing="0"/>
        <w:ind w:firstLine="708"/>
        <w:jc w:val="both"/>
        <w:rPr>
          <w:sz w:val="28"/>
          <w:szCs w:val="28"/>
        </w:rPr>
      </w:pPr>
      <w:r>
        <w:rPr>
          <w:sz w:val="28"/>
          <w:szCs w:val="28"/>
        </w:rPr>
        <w:t>Кроме этого, в статье 3.1</w:t>
      </w:r>
      <w:r w:rsidR="00D354CE" w:rsidRPr="00BA2AB1">
        <w:rPr>
          <w:sz w:val="28"/>
          <w:szCs w:val="28"/>
        </w:rPr>
        <w:t> Федерального</w:t>
      </w:r>
      <w:r>
        <w:rPr>
          <w:sz w:val="28"/>
          <w:szCs w:val="28"/>
        </w:rPr>
        <w:t xml:space="preserve"> закона от 24.11.1995 №</w:t>
      </w:r>
      <w:r w:rsidR="00D354CE" w:rsidRPr="00BA2AB1">
        <w:rPr>
          <w:sz w:val="28"/>
          <w:szCs w:val="28"/>
        </w:rPr>
        <w:t xml:space="preserve"> 181-ФЗ (ред. от 21.07.2014, с изм. от 01.12.2014)</w:t>
      </w:r>
      <w:r>
        <w:rPr>
          <w:sz w:val="28"/>
          <w:szCs w:val="28"/>
        </w:rPr>
        <w:t xml:space="preserve"> </w:t>
      </w:r>
      <w:r w:rsidR="00D354CE" w:rsidRPr="00BA2AB1">
        <w:rPr>
          <w:sz w:val="28"/>
          <w:szCs w:val="28"/>
        </w:rPr>
        <w:t>"О социальной защите инвалидов в Российской Федерации" в Российской Федерации не допускается дискриминация по признаку инвалидности. Иными словами, данная статья, обязывает также и все остальные сайты иметь версию сайта для слабовидящих.</w:t>
      </w:r>
    </w:p>
    <w:p w:rsidR="000A2014" w:rsidRPr="003D3487" w:rsidRDefault="005B49CE" w:rsidP="00832810">
      <w:pPr>
        <w:shd w:val="clear" w:color="auto" w:fill="FFFFFF"/>
        <w:spacing w:before="240" w:after="150" w:line="240" w:lineRule="auto"/>
        <w:jc w:val="center"/>
        <w:textAlignment w:val="baseline"/>
        <w:rPr>
          <w:rFonts w:ascii="Times New Roman" w:hAnsi="Times New Roman"/>
          <w:sz w:val="28"/>
          <w:szCs w:val="28"/>
        </w:rPr>
      </w:pPr>
      <w:r>
        <w:rPr>
          <w:rFonts w:ascii="Times New Roman" w:hAnsi="Times New Roman"/>
          <w:b/>
          <w:bCs/>
          <w:sz w:val="28"/>
          <w:szCs w:val="28"/>
          <w:lang w:val="en-US"/>
        </w:rPr>
        <w:t>IV</w:t>
      </w:r>
      <w:r w:rsidRPr="005B49CE">
        <w:rPr>
          <w:rFonts w:ascii="Times New Roman" w:hAnsi="Times New Roman"/>
          <w:b/>
          <w:bCs/>
          <w:sz w:val="28"/>
          <w:szCs w:val="28"/>
        </w:rPr>
        <w:t xml:space="preserve">. </w:t>
      </w:r>
      <w:r w:rsidR="000A2014" w:rsidRPr="003D3487">
        <w:rPr>
          <w:rFonts w:ascii="Times New Roman" w:hAnsi="Times New Roman"/>
          <w:b/>
          <w:bCs/>
          <w:sz w:val="28"/>
          <w:szCs w:val="28"/>
        </w:rPr>
        <w:t>Как часто обновлять информацию</w:t>
      </w:r>
    </w:p>
    <w:p w:rsidR="000A2014" w:rsidRPr="003D3487" w:rsidRDefault="000A2014" w:rsidP="00EA4392">
      <w:pPr>
        <w:shd w:val="clear" w:color="auto" w:fill="FFFFFF"/>
        <w:spacing w:after="0" w:line="240" w:lineRule="auto"/>
        <w:ind w:firstLine="708"/>
        <w:jc w:val="both"/>
        <w:textAlignment w:val="baseline"/>
        <w:rPr>
          <w:rFonts w:ascii="Times New Roman" w:hAnsi="Times New Roman"/>
          <w:sz w:val="28"/>
          <w:szCs w:val="28"/>
        </w:rPr>
      </w:pPr>
      <w:r w:rsidRPr="003D3487">
        <w:rPr>
          <w:rFonts w:ascii="Times New Roman" w:hAnsi="Times New Roman"/>
          <w:sz w:val="28"/>
          <w:szCs w:val="28"/>
        </w:rPr>
        <w:t>Сайт, который не обновляется регулярно, становится неинтересен посетителям. Информац</w:t>
      </w:r>
      <w:r w:rsidR="00055A87">
        <w:rPr>
          <w:rFonts w:ascii="Times New Roman" w:hAnsi="Times New Roman"/>
          <w:sz w:val="28"/>
          <w:szCs w:val="28"/>
        </w:rPr>
        <w:t xml:space="preserve">ия на сайте </w:t>
      </w:r>
      <w:r w:rsidRPr="003D3487">
        <w:rPr>
          <w:rFonts w:ascii="Times New Roman" w:hAnsi="Times New Roman"/>
          <w:sz w:val="28"/>
          <w:szCs w:val="28"/>
        </w:rPr>
        <w:t>должна быть не только актуальной, но и достоверной.</w:t>
      </w:r>
    </w:p>
    <w:p w:rsidR="000A2014" w:rsidRPr="003D3487" w:rsidRDefault="000A2014" w:rsidP="00EA4392">
      <w:pPr>
        <w:shd w:val="clear" w:color="auto" w:fill="FFFFFF"/>
        <w:spacing w:after="0" w:line="240" w:lineRule="auto"/>
        <w:ind w:firstLine="708"/>
        <w:jc w:val="both"/>
        <w:textAlignment w:val="baseline"/>
        <w:rPr>
          <w:rFonts w:ascii="Times New Roman" w:hAnsi="Times New Roman"/>
          <w:sz w:val="28"/>
          <w:szCs w:val="28"/>
        </w:rPr>
      </w:pPr>
      <w:r w:rsidRPr="003D3487">
        <w:rPr>
          <w:rFonts w:ascii="Times New Roman" w:hAnsi="Times New Roman"/>
          <w:sz w:val="28"/>
          <w:szCs w:val="28"/>
        </w:rPr>
        <w:t xml:space="preserve">Основное </w:t>
      </w:r>
      <w:r w:rsidR="008D5F56">
        <w:rPr>
          <w:rFonts w:ascii="Times New Roman" w:hAnsi="Times New Roman"/>
          <w:sz w:val="28"/>
          <w:szCs w:val="28"/>
        </w:rPr>
        <w:t xml:space="preserve">нормативное </w:t>
      </w:r>
      <w:r w:rsidRPr="003D3487">
        <w:rPr>
          <w:rFonts w:ascii="Times New Roman" w:hAnsi="Times New Roman"/>
          <w:sz w:val="28"/>
          <w:szCs w:val="28"/>
        </w:rPr>
        <w:t>требован</w:t>
      </w:r>
      <w:r w:rsidR="008D5F56">
        <w:rPr>
          <w:rFonts w:ascii="Times New Roman" w:hAnsi="Times New Roman"/>
          <w:sz w:val="28"/>
          <w:szCs w:val="28"/>
        </w:rPr>
        <w:t>ие</w:t>
      </w:r>
      <w:r w:rsidRPr="003D3487">
        <w:rPr>
          <w:rFonts w:ascii="Times New Roman" w:hAnsi="Times New Roman"/>
          <w:sz w:val="28"/>
          <w:szCs w:val="28"/>
        </w:rPr>
        <w:t> — обязательная информация должна быть размещена и обновлена в течение 10 рабочих дней со дня ее создания, получения или внес</w:t>
      </w:r>
      <w:r w:rsidR="00055A87">
        <w:rPr>
          <w:rFonts w:ascii="Times New Roman" w:hAnsi="Times New Roman"/>
          <w:sz w:val="28"/>
          <w:szCs w:val="28"/>
        </w:rPr>
        <w:t>ения соответствующих изменений</w:t>
      </w:r>
      <w:r w:rsidR="00ED23BE">
        <w:rPr>
          <w:rFonts w:ascii="Times New Roman" w:hAnsi="Times New Roman"/>
          <w:sz w:val="28"/>
          <w:szCs w:val="28"/>
        </w:rPr>
        <w:t xml:space="preserve"> </w:t>
      </w:r>
      <w:r w:rsidR="00ED23BE" w:rsidRPr="00ED23BE">
        <w:rPr>
          <w:rFonts w:ascii="Times New Roman" w:hAnsi="Times New Roman"/>
          <w:sz w:val="28"/>
          <w:szCs w:val="28"/>
        </w:rPr>
        <w:t>(</w:t>
      </w:r>
      <w:r w:rsidR="00ED23BE" w:rsidRPr="00ED23BE">
        <w:rPr>
          <w:rFonts w:ascii="Times New Roman" w:hAnsi="Times New Roman"/>
          <w:i/>
          <w:sz w:val="28"/>
          <w:szCs w:val="28"/>
        </w:rPr>
        <w:t>Приказ Министерства труда и социальной защиты Ро</w:t>
      </w:r>
      <w:r w:rsidR="008D5F56">
        <w:rPr>
          <w:rFonts w:ascii="Times New Roman" w:hAnsi="Times New Roman"/>
          <w:i/>
          <w:sz w:val="28"/>
          <w:szCs w:val="28"/>
        </w:rPr>
        <w:t>ссийской Федерации от 17.11.2014 №</w:t>
      </w:r>
      <w:r w:rsidR="00ED23BE" w:rsidRPr="00ED23BE">
        <w:rPr>
          <w:rFonts w:ascii="Times New Roman" w:hAnsi="Times New Roman"/>
          <w:i/>
          <w:sz w:val="28"/>
          <w:szCs w:val="28"/>
        </w:rPr>
        <w:t xml:space="preserve"> 886н)</w:t>
      </w:r>
      <w:r w:rsidRPr="00ED23BE">
        <w:rPr>
          <w:rFonts w:ascii="Times New Roman" w:hAnsi="Times New Roman"/>
          <w:sz w:val="28"/>
          <w:szCs w:val="28"/>
        </w:rPr>
        <w:t>.</w:t>
      </w:r>
    </w:p>
    <w:p w:rsidR="000A2014" w:rsidRPr="003D3487" w:rsidRDefault="000A2014" w:rsidP="00EA4392">
      <w:pPr>
        <w:shd w:val="clear" w:color="auto" w:fill="FFFFFF"/>
        <w:spacing w:after="150" w:line="240" w:lineRule="auto"/>
        <w:ind w:firstLine="708"/>
        <w:jc w:val="both"/>
        <w:textAlignment w:val="baseline"/>
        <w:rPr>
          <w:rFonts w:ascii="Times New Roman" w:hAnsi="Times New Roman"/>
          <w:sz w:val="28"/>
          <w:szCs w:val="28"/>
        </w:rPr>
      </w:pPr>
      <w:r w:rsidRPr="003D3487">
        <w:rPr>
          <w:rFonts w:ascii="Times New Roman" w:hAnsi="Times New Roman"/>
          <w:sz w:val="28"/>
          <w:szCs w:val="28"/>
        </w:rPr>
        <w:t>Речь идет об актуальности той информации, которая подлежит обязательному размещению. К другим материалам такие требования не предъявляются. Под «другими» материалами имеются в виду новости, события из жизни учреждения, анонсы, информация для родителей, посетителей, учащихся и т. д. Но это не повод не обновлять эти разделы: сайт с устаревшими данными перестает быть актуа</w:t>
      </w:r>
      <w:r w:rsidR="00A8671B">
        <w:rPr>
          <w:rFonts w:ascii="Times New Roman" w:hAnsi="Times New Roman"/>
          <w:sz w:val="28"/>
          <w:szCs w:val="28"/>
        </w:rPr>
        <w:t>льным и не выполняет информационную функцию по популяризации деятельности учреждения</w:t>
      </w:r>
      <w:r w:rsidRPr="003D3487">
        <w:rPr>
          <w:rFonts w:ascii="Times New Roman" w:hAnsi="Times New Roman"/>
          <w:sz w:val="28"/>
          <w:szCs w:val="28"/>
        </w:rPr>
        <w:t>.</w:t>
      </w:r>
    </w:p>
    <w:p w:rsidR="000A2014" w:rsidRPr="003D3487" w:rsidRDefault="005B49CE" w:rsidP="005B49CE">
      <w:pPr>
        <w:shd w:val="clear" w:color="auto" w:fill="FFFFFF"/>
        <w:spacing w:after="150" w:line="240" w:lineRule="auto"/>
        <w:jc w:val="center"/>
        <w:textAlignment w:val="baseline"/>
        <w:rPr>
          <w:rFonts w:ascii="Times New Roman" w:hAnsi="Times New Roman"/>
          <w:sz w:val="28"/>
          <w:szCs w:val="28"/>
        </w:rPr>
      </w:pPr>
      <w:r>
        <w:rPr>
          <w:rFonts w:ascii="Times New Roman" w:hAnsi="Times New Roman"/>
          <w:b/>
          <w:bCs/>
          <w:sz w:val="28"/>
          <w:szCs w:val="28"/>
          <w:lang w:val="en-US"/>
        </w:rPr>
        <w:t>V</w:t>
      </w:r>
      <w:r w:rsidRPr="005B49CE">
        <w:rPr>
          <w:rFonts w:ascii="Times New Roman" w:hAnsi="Times New Roman"/>
          <w:b/>
          <w:bCs/>
          <w:sz w:val="28"/>
          <w:szCs w:val="28"/>
        </w:rPr>
        <w:t xml:space="preserve">. </w:t>
      </w:r>
      <w:r w:rsidR="000A2014" w:rsidRPr="003D3487">
        <w:rPr>
          <w:rFonts w:ascii="Times New Roman" w:hAnsi="Times New Roman"/>
          <w:b/>
          <w:bCs/>
          <w:sz w:val="28"/>
          <w:szCs w:val="28"/>
        </w:rPr>
        <w:t>В каком формате размещать информацию</w:t>
      </w:r>
    </w:p>
    <w:p w:rsidR="000A2014" w:rsidRPr="003D3487" w:rsidRDefault="000A2014" w:rsidP="00EA4392">
      <w:pPr>
        <w:shd w:val="clear" w:color="auto" w:fill="FFFFFF"/>
        <w:spacing w:after="0" w:line="240" w:lineRule="auto"/>
        <w:ind w:firstLine="708"/>
        <w:jc w:val="both"/>
        <w:textAlignment w:val="baseline"/>
        <w:rPr>
          <w:rFonts w:ascii="Times New Roman" w:hAnsi="Times New Roman"/>
          <w:sz w:val="28"/>
          <w:szCs w:val="28"/>
        </w:rPr>
      </w:pPr>
      <w:r w:rsidRPr="003D3487">
        <w:rPr>
          <w:rFonts w:ascii="Times New Roman" w:hAnsi="Times New Roman"/>
          <w:sz w:val="28"/>
          <w:szCs w:val="28"/>
        </w:rPr>
        <w:t xml:space="preserve">Сайт — это площадка, на которой можно реализовать любые мультимедийные замыслы. Информация может быть представлена в виде текстов, таблиц, изображений, анимации, видео и пр. Можно размещать презентации, баннеры с переходами на другие </w:t>
      </w:r>
      <w:proofErr w:type="spellStart"/>
      <w:r w:rsidRPr="003D3487">
        <w:rPr>
          <w:rFonts w:ascii="Times New Roman" w:hAnsi="Times New Roman"/>
          <w:sz w:val="28"/>
          <w:szCs w:val="28"/>
        </w:rPr>
        <w:t>интернет-ресурсы</w:t>
      </w:r>
      <w:proofErr w:type="spellEnd"/>
      <w:r w:rsidRPr="003D3487">
        <w:rPr>
          <w:rFonts w:ascii="Times New Roman" w:hAnsi="Times New Roman"/>
          <w:sz w:val="28"/>
          <w:szCs w:val="28"/>
        </w:rPr>
        <w:t>. Вопрос лишь в квалификации администратора и возможностях самого сайта.</w:t>
      </w:r>
    </w:p>
    <w:p w:rsidR="000A2014" w:rsidRPr="003D3487" w:rsidRDefault="000A2014" w:rsidP="00EA4392">
      <w:pPr>
        <w:shd w:val="clear" w:color="auto" w:fill="FFFFFF"/>
        <w:spacing w:after="0" w:line="240" w:lineRule="auto"/>
        <w:ind w:firstLine="708"/>
        <w:jc w:val="both"/>
        <w:textAlignment w:val="baseline"/>
        <w:rPr>
          <w:rFonts w:ascii="Times New Roman" w:hAnsi="Times New Roman"/>
          <w:sz w:val="28"/>
          <w:szCs w:val="28"/>
        </w:rPr>
      </w:pPr>
      <w:r w:rsidRPr="003D3487">
        <w:rPr>
          <w:rFonts w:ascii="Times New Roman" w:hAnsi="Times New Roman"/>
          <w:sz w:val="28"/>
          <w:szCs w:val="28"/>
        </w:rPr>
        <w:t>Размещение материалов несложно оптимизировать благодаря знанию технических требований и возможностей сайта. Так, загрузку фотографий на сайт лучше производить только после их предварительного уменьшения. Это снизит нагрузку на страницу с изображениями, она будет быстрее загружаться у пользователей.</w:t>
      </w:r>
    </w:p>
    <w:p w:rsidR="00EA4392" w:rsidRPr="00832810" w:rsidRDefault="000A2014" w:rsidP="00832810">
      <w:pPr>
        <w:shd w:val="clear" w:color="auto" w:fill="FFFFFF"/>
        <w:spacing w:after="0" w:line="240" w:lineRule="auto"/>
        <w:ind w:firstLine="708"/>
        <w:jc w:val="both"/>
        <w:textAlignment w:val="baseline"/>
        <w:rPr>
          <w:rFonts w:ascii="Times New Roman" w:hAnsi="Times New Roman"/>
          <w:sz w:val="28"/>
          <w:szCs w:val="28"/>
        </w:rPr>
      </w:pPr>
      <w:r w:rsidRPr="003D3487">
        <w:rPr>
          <w:rFonts w:ascii="Times New Roman" w:hAnsi="Times New Roman"/>
          <w:sz w:val="28"/>
          <w:szCs w:val="28"/>
        </w:rPr>
        <w:t>Задача администратора сайта и руководителя учреждения — проверить корректное отображение и размещение информации на сайте.</w:t>
      </w:r>
    </w:p>
    <w:p w:rsidR="00093779" w:rsidRDefault="00093779" w:rsidP="00832810">
      <w:pPr>
        <w:shd w:val="clear" w:color="auto" w:fill="FFFFFF"/>
        <w:spacing w:before="240" w:after="150" w:line="240" w:lineRule="auto"/>
        <w:jc w:val="center"/>
        <w:textAlignment w:val="baseline"/>
        <w:rPr>
          <w:rFonts w:ascii="Times New Roman" w:hAnsi="Times New Roman"/>
          <w:b/>
          <w:sz w:val="28"/>
          <w:szCs w:val="28"/>
        </w:rPr>
      </w:pPr>
      <w:r w:rsidRPr="00093779">
        <w:rPr>
          <w:rFonts w:ascii="Times New Roman" w:hAnsi="Times New Roman"/>
          <w:b/>
          <w:sz w:val="28"/>
          <w:szCs w:val="28"/>
          <w:lang w:val="en-US"/>
        </w:rPr>
        <w:t>VI</w:t>
      </w:r>
      <w:r w:rsidRPr="00093779">
        <w:rPr>
          <w:rFonts w:ascii="Times New Roman" w:hAnsi="Times New Roman"/>
          <w:b/>
          <w:sz w:val="28"/>
          <w:szCs w:val="28"/>
        </w:rPr>
        <w:t>. Обработка персональных данных</w:t>
      </w:r>
    </w:p>
    <w:p w:rsidR="00093779" w:rsidRDefault="00093779" w:rsidP="00093779">
      <w:pPr>
        <w:shd w:val="clear" w:color="auto" w:fill="FFFFFF"/>
        <w:spacing w:after="150" w:line="240" w:lineRule="auto"/>
        <w:textAlignment w:val="baseline"/>
        <w:rPr>
          <w:rFonts w:ascii="Times New Roman" w:hAnsi="Times New Roman"/>
          <w:b/>
          <w:i/>
          <w:sz w:val="28"/>
          <w:szCs w:val="28"/>
        </w:rPr>
      </w:pPr>
      <w:r w:rsidRPr="00093779">
        <w:rPr>
          <w:rFonts w:ascii="Times New Roman" w:hAnsi="Times New Roman"/>
          <w:b/>
          <w:i/>
          <w:sz w:val="28"/>
          <w:szCs w:val="28"/>
        </w:rPr>
        <w:t>Федеральный закон от 27.07.2006 № 152-ФЗ (ред. от 31.12.2017) «О персональных данных»</w:t>
      </w:r>
      <w:bookmarkStart w:id="0" w:name="_GoBack"/>
      <w:bookmarkEnd w:id="0"/>
    </w:p>
    <w:p w:rsidR="00093779" w:rsidRPr="00093779" w:rsidRDefault="00093779" w:rsidP="00093779">
      <w:pPr>
        <w:spacing w:after="0" w:line="240" w:lineRule="auto"/>
        <w:ind w:firstLine="540"/>
        <w:jc w:val="both"/>
        <w:rPr>
          <w:rFonts w:ascii="Verdana" w:hAnsi="Verdana"/>
          <w:sz w:val="28"/>
          <w:szCs w:val="28"/>
        </w:rPr>
      </w:pPr>
      <w:r w:rsidRPr="00093779">
        <w:rPr>
          <w:rFonts w:ascii="Times New Roman" w:hAnsi="Times New Roman"/>
          <w:sz w:val="28"/>
          <w:szCs w:val="28"/>
        </w:rPr>
        <w:lastRenderedPageBreak/>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093779" w:rsidRPr="00093779" w:rsidRDefault="00093779" w:rsidP="00093779">
      <w:pPr>
        <w:spacing w:after="0" w:line="240" w:lineRule="auto"/>
        <w:ind w:firstLine="540"/>
        <w:jc w:val="both"/>
        <w:rPr>
          <w:rFonts w:ascii="Verdana" w:hAnsi="Verdana"/>
          <w:sz w:val="28"/>
          <w:szCs w:val="28"/>
        </w:rPr>
      </w:pPr>
      <w:r w:rsidRPr="00093779">
        <w:rPr>
          <w:rFonts w:ascii="Times New Roman" w:hAnsi="Times New Roman"/>
          <w:sz w:val="28"/>
          <w:szCs w:val="28"/>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093779" w:rsidRPr="00B8522F" w:rsidRDefault="00093779" w:rsidP="00093779">
      <w:pPr>
        <w:spacing w:after="0" w:line="240" w:lineRule="auto"/>
        <w:ind w:firstLine="540"/>
        <w:jc w:val="both"/>
        <w:rPr>
          <w:rFonts w:ascii="Times New Roman" w:hAnsi="Times New Roman"/>
          <w:sz w:val="28"/>
          <w:szCs w:val="28"/>
        </w:rPr>
      </w:pPr>
      <w:r w:rsidRPr="00093779">
        <w:rPr>
          <w:rFonts w:ascii="Times New Roman" w:hAnsi="Times New Roman"/>
          <w:sz w:val="28"/>
          <w:szCs w:val="28"/>
        </w:rPr>
        <w:t>Обработка персональных данных должна осуществляться с соблюдением принципов и правил, предусмотренных настоящим Федеральным законом</w:t>
      </w:r>
      <w:r w:rsidRPr="00B8522F">
        <w:rPr>
          <w:rFonts w:ascii="Times New Roman" w:hAnsi="Times New Roman"/>
          <w:sz w:val="28"/>
          <w:szCs w:val="28"/>
        </w:rPr>
        <w:t xml:space="preserve"> с согласия субъекта персональных данных на обработку его персональных данных.</w:t>
      </w:r>
    </w:p>
    <w:p w:rsidR="00093779" w:rsidRPr="00093779" w:rsidRDefault="00093779" w:rsidP="00B8522F">
      <w:pPr>
        <w:shd w:val="clear" w:color="auto" w:fill="FFFFFF"/>
        <w:spacing w:after="0" w:line="290" w:lineRule="atLeast"/>
        <w:ind w:firstLine="540"/>
        <w:jc w:val="both"/>
        <w:rPr>
          <w:rFonts w:ascii="Times New Roman" w:hAnsi="Times New Roman"/>
          <w:color w:val="000000" w:themeColor="text1"/>
          <w:sz w:val="28"/>
          <w:szCs w:val="28"/>
        </w:rPr>
      </w:pPr>
      <w:r w:rsidRPr="00093779">
        <w:rPr>
          <w:rFonts w:ascii="Times New Roman" w:hAnsi="Times New Roman"/>
          <w:color w:val="000000" w:themeColor="text1"/>
          <w:sz w:val="28"/>
          <w:szCs w:val="28"/>
        </w:rPr>
        <w:t>Лица, виновные в нарушении требований настоящего Федерального закона, несут предусмотренную законодательством Российской Федерации ответственность.(в ред. Федерального </w:t>
      </w:r>
      <w:hyperlink r:id="rId8" w:anchor="dst100246" w:history="1">
        <w:r w:rsidRPr="008D5F56">
          <w:rPr>
            <w:rFonts w:ascii="Times New Roman" w:hAnsi="Times New Roman"/>
            <w:color w:val="000000" w:themeColor="text1"/>
            <w:sz w:val="28"/>
            <w:szCs w:val="28"/>
          </w:rPr>
          <w:t>закона</w:t>
        </w:r>
      </w:hyperlink>
      <w:r w:rsidR="008D5F56">
        <w:rPr>
          <w:rFonts w:ascii="Times New Roman" w:hAnsi="Times New Roman"/>
          <w:color w:val="000000" w:themeColor="text1"/>
          <w:sz w:val="28"/>
          <w:szCs w:val="28"/>
        </w:rPr>
        <w:t> от 25.07.2011 №</w:t>
      </w:r>
      <w:r w:rsidRPr="00093779">
        <w:rPr>
          <w:rFonts w:ascii="Times New Roman" w:hAnsi="Times New Roman"/>
          <w:color w:val="000000" w:themeColor="text1"/>
          <w:sz w:val="28"/>
          <w:szCs w:val="28"/>
        </w:rPr>
        <w:t xml:space="preserve"> 261-ФЗ)</w:t>
      </w:r>
    </w:p>
    <w:p w:rsidR="00093779" w:rsidRPr="00093779" w:rsidRDefault="00093779" w:rsidP="00093779">
      <w:pPr>
        <w:spacing w:after="0" w:line="240" w:lineRule="auto"/>
        <w:ind w:firstLine="540"/>
        <w:jc w:val="both"/>
        <w:rPr>
          <w:rFonts w:ascii="Verdana" w:hAnsi="Verdana"/>
          <w:sz w:val="21"/>
          <w:szCs w:val="21"/>
        </w:rPr>
      </w:pPr>
    </w:p>
    <w:p w:rsidR="00093779" w:rsidRPr="00093779" w:rsidRDefault="00093779" w:rsidP="00093779">
      <w:pPr>
        <w:spacing w:after="0" w:line="240" w:lineRule="auto"/>
        <w:ind w:firstLine="540"/>
        <w:jc w:val="both"/>
        <w:rPr>
          <w:rFonts w:ascii="Verdana" w:hAnsi="Verdana"/>
          <w:sz w:val="21"/>
          <w:szCs w:val="21"/>
        </w:rPr>
      </w:pPr>
    </w:p>
    <w:p w:rsidR="00093779" w:rsidRPr="00093779" w:rsidRDefault="00093779" w:rsidP="00093779">
      <w:pPr>
        <w:shd w:val="clear" w:color="auto" w:fill="FFFFFF"/>
        <w:spacing w:after="150" w:line="240" w:lineRule="auto"/>
        <w:textAlignment w:val="baseline"/>
        <w:rPr>
          <w:rFonts w:ascii="Times New Roman" w:hAnsi="Times New Roman"/>
          <w:sz w:val="28"/>
          <w:szCs w:val="28"/>
        </w:rPr>
      </w:pPr>
    </w:p>
    <w:p w:rsidR="004B6972" w:rsidRPr="003D3487" w:rsidRDefault="004B6972" w:rsidP="005B49CE">
      <w:pPr>
        <w:spacing w:line="240" w:lineRule="auto"/>
        <w:rPr>
          <w:rFonts w:ascii="Times New Roman" w:hAnsi="Times New Roman"/>
          <w:sz w:val="28"/>
          <w:szCs w:val="28"/>
        </w:rPr>
      </w:pPr>
    </w:p>
    <w:sectPr w:rsidR="004B6972" w:rsidRPr="003D34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A7F90"/>
    <w:multiLevelType w:val="multilevel"/>
    <w:tmpl w:val="2D66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2C02D2"/>
    <w:multiLevelType w:val="hybridMultilevel"/>
    <w:tmpl w:val="E6167FC8"/>
    <w:lvl w:ilvl="0" w:tplc="0638CE38">
      <w:start w:val="1"/>
      <w:numFmt w:val="decimal"/>
      <w:lvlText w:val="%1)"/>
      <w:lvlJc w:val="left"/>
      <w:pPr>
        <w:ind w:left="1608" w:hanging="360"/>
      </w:pPr>
      <w:rPr>
        <w:rFonts w:hint="default"/>
      </w:rPr>
    </w:lvl>
    <w:lvl w:ilvl="1" w:tplc="04190019" w:tentative="1">
      <w:start w:val="1"/>
      <w:numFmt w:val="lowerLetter"/>
      <w:lvlText w:val="%2."/>
      <w:lvlJc w:val="left"/>
      <w:pPr>
        <w:ind w:left="2328" w:hanging="360"/>
      </w:pPr>
    </w:lvl>
    <w:lvl w:ilvl="2" w:tplc="0419001B" w:tentative="1">
      <w:start w:val="1"/>
      <w:numFmt w:val="lowerRoman"/>
      <w:lvlText w:val="%3."/>
      <w:lvlJc w:val="right"/>
      <w:pPr>
        <w:ind w:left="3048" w:hanging="180"/>
      </w:pPr>
    </w:lvl>
    <w:lvl w:ilvl="3" w:tplc="0419000F" w:tentative="1">
      <w:start w:val="1"/>
      <w:numFmt w:val="decimal"/>
      <w:lvlText w:val="%4."/>
      <w:lvlJc w:val="left"/>
      <w:pPr>
        <w:ind w:left="3768" w:hanging="360"/>
      </w:pPr>
    </w:lvl>
    <w:lvl w:ilvl="4" w:tplc="04190019" w:tentative="1">
      <w:start w:val="1"/>
      <w:numFmt w:val="lowerLetter"/>
      <w:lvlText w:val="%5."/>
      <w:lvlJc w:val="left"/>
      <w:pPr>
        <w:ind w:left="4488" w:hanging="360"/>
      </w:pPr>
    </w:lvl>
    <w:lvl w:ilvl="5" w:tplc="0419001B" w:tentative="1">
      <w:start w:val="1"/>
      <w:numFmt w:val="lowerRoman"/>
      <w:lvlText w:val="%6."/>
      <w:lvlJc w:val="right"/>
      <w:pPr>
        <w:ind w:left="5208" w:hanging="180"/>
      </w:pPr>
    </w:lvl>
    <w:lvl w:ilvl="6" w:tplc="0419000F" w:tentative="1">
      <w:start w:val="1"/>
      <w:numFmt w:val="decimal"/>
      <w:lvlText w:val="%7."/>
      <w:lvlJc w:val="left"/>
      <w:pPr>
        <w:ind w:left="5928" w:hanging="360"/>
      </w:pPr>
    </w:lvl>
    <w:lvl w:ilvl="7" w:tplc="04190019" w:tentative="1">
      <w:start w:val="1"/>
      <w:numFmt w:val="lowerLetter"/>
      <w:lvlText w:val="%8."/>
      <w:lvlJc w:val="left"/>
      <w:pPr>
        <w:ind w:left="6648" w:hanging="360"/>
      </w:pPr>
    </w:lvl>
    <w:lvl w:ilvl="8" w:tplc="0419001B" w:tentative="1">
      <w:start w:val="1"/>
      <w:numFmt w:val="lowerRoman"/>
      <w:lvlText w:val="%9."/>
      <w:lvlJc w:val="right"/>
      <w:pPr>
        <w:ind w:left="7368" w:hanging="180"/>
      </w:pPr>
    </w:lvl>
  </w:abstractNum>
  <w:abstractNum w:abstractNumId="2" w15:restartNumberingAfterBreak="0">
    <w:nsid w:val="2D107E0C"/>
    <w:multiLevelType w:val="multilevel"/>
    <w:tmpl w:val="DD08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3A4"/>
    <w:rsid w:val="00055A87"/>
    <w:rsid w:val="00093779"/>
    <w:rsid w:val="000A2014"/>
    <w:rsid w:val="00287BA0"/>
    <w:rsid w:val="0035445D"/>
    <w:rsid w:val="003D3487"/>
    <w:rsid w:val="004B6972"/>
    <w:rsid w:val="005B49CE"/>
    <w:rsid w:val="005F0238"/>
    <w:rsid w:val="00625600"/>
    <w:rsid w:val="007B35C9"/>
    <w:rsid w:val="00832810"/>
    <w:rsid w:val="008D5F56"/>
    <w:rsid w:val="009A32E4"/>
    <w:rsid w:val="00A8671B"/>
    <w:rsid w:val="00B8522F"/>
    <w:rsid w:val="00BA2AB1"/>
    <w:rsid w:val="00BE5852"/>
    <w:rsid w:val="00C44769"/>
    <w:rsid w:val="00C803A4"/>
    <w:rsid w:val="00D354CE"/>
    <w:rsid w:val="00D7678D"/>
    <w:rsid w:val="00DF03BA"/>
    <w:rsid w:val="00EA4392"/>
    <w:rsid w:val="00ED2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B9987"/>
  <w15:chartTrackingRefBased/>
  <w15:docId w15:val="{45E51C80-13BC-46DF-B347-5D1B3FE8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38"/>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972"/>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4B6972"/>
    <w:rPr>
      <w:color w:val="0000FF"/>
      <w:u w:val="single"/>
    </w:rPr>
  </w:style>
  <w:style w:type="paragraph" w:styleId="a4">
    <w:name w:val="Normal (Web)"/>
    <w:basedOn w:val="a"/>
    <w:uiPriority w:val="99"/>
    <w:unhideWhenUsed/>
    <w:rsid w:val="00D354CE"/>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BA2AB1"/>
    <w:pPr>
      <w:widowControl w:val="0"/>
      <w:autoSpaceDE w:val="0"/>
      <w:autoSpaceDN w:val="0"/>
      <w:spacing w:after="0" w:line="240" w:lineRule="auto"/>
    </w:pPr>
    <w:rPr>
      <w:rFonts w:ascii="Calibri" w:eastAsia="Times New Roman" w:hAnsi="Calibri" w:cs="Calibri"/>
      <w:b/>
      <w:szCs w:val="20"/>
      <w:lang w:eastAsia="ru-RU"/>
    </w:rPr>
  </w:style>
  <w:style w:type="paragraph" w:styleId="a5">
    <w:name w:val="Balloon Text"/>
    <w:basedOn w:val="a"/>
    <w:link w:val="a6"/>
    <w:uiPriority w:val="99"/>
    <w:semiHidden/>
    <w:unhideWhenUsed/>
    <w:rsid w:val="0009377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9377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72692">
      <w:bodyDiv w:val="1"/>
      <w:marLeft w:val="0"/>
      <w:marRight w:val="0"/>
      <w:marTop w:val="0"/>
      <w:marBottom w:val="0"/>
      <w:divBdr>
        <w:top w:val="none" w:sz="0" w:space="0" w:color="auto"/>
        <w:left w:val="none" w:sz="0" w:space="0" w:color="auto"/>
        <w:bottom w:val="none" w:sz="0" w:space="0" w:color="auto"/>
        <w:right w:val="none" w:sz="0" w:space="0" w:color="auto"/>
      </w:divBdr>
    </w:div>
    <w:div w:id="314384603">
      <w:bodyDiv w:val="1"/>
      <w:marLeft w:val="0"/>
      <w:marRight w:val="0"/>
      <w:marTop w:val="0"/>
      <w:marBottom w:val="0"/>
      <w:divBdr>
        <w:top w:val="none" w:sz="0" w:space="0" w:color="auto"/>
        <w:left w:val="none" w:sz="0" w:space="0" w:color="auto"/>
        <w:bottom w:val="none" w:sz="0" w:space="0" w:color="auto"/>
        <w:right w:val="none" w:sz="0" w:space="0" w:color="auto"/>
      </w:divBdr>
    </w:div>
    <w:div w:id="435977335">
      <w:bodyDiv w:val="1"/>
      <w:marLeft w:val="0"/>
      <w:marRight w:val="0"/>
      <w:marTop w:val="0"/>
      <w:marBottom w:val="0"/>
      <w:divBdr>
        <w:top w:val="none" w:sz="0" w:space="0" w:color="auto"/>
        <w:left w:val="none" w:sz="0" w:space="0" w:color="auto"/>
        <w:bottom w:val="none" w:sz="0" w:space="0" w:color="auto"/>
        <w:right w:val="none" w:sz="0" w:space="0" w:color="auto"/>
      </w:divBdr>
    </w:div>
    <w:div w:id="549923146">
      <w:bodyDiv w:val="1"/>
      <w:marLeft w:val="0"/>
      <w:marRight w:val="0"/>
      <w:marTop w:val="0"/>
      <w:marBottom w:val="0"/>
      <w:divBdr>
        <w:top w:val="none" w:sz="0" w:space="0" w:color="auto"/>
        <w:left w:val="none" w:sz="0" w:space="0" w:color="auto"/>
        <w:bottom w:val="none" w:sz="0" w:space="0" w:color="auto"/>
        <w:right w:val="none" w:sz="0" w:space="0" w:color="auto"/>
      </w:divBdr>
      <w:divsChild>
        <w:div w:id="820535108">
          <w:marLeft w:val="0"/>
          <w:marRight w:val="0"/>
          <w:marTop w:val="120"/>
          <w:marBottom w:val="0"/>
          <w:divBdr>
            <w:top w:val="none" w:sz="0" w:space="0" w:color="auto"/>
            <w:left w:val="none" w:sz="0" w:space="0" w:color="auto"/>
            <w:bottom w:val="none" w:sz="0" w:space="0" w:color="auto"/>
            <w:right w:val="none" w:sz="0" w:space="0" w:color="auto"/>
          </w:divBdr>
        </w:div>
        <w:div w:id="1754467247">
          <w:marLeft w:val="0"/>
          <w:marRight w:val="0"/>
          <w:marTop w:val="120"/>
          <w:marBottom w:val="0"/>
          <w:divBdr>
            <w:top w:val="none" w:sz="0" w:space="0" w:color="auto"/>
            <w:left w:val="none" w:sz="0" w:space="0" w:color="auto"/>
            <w:bottom w:val="none" w:sz="0" w:space="0" w:color="auto"/>
            <w:right w:val="none" w:sz="0" w:space="0" w:color="auto"/>
          </w:divBdr>
        </w:div>
        <w:div w:id="1186595224">
          <w:marLeft w:val="0"/>
          <w:marRight w:val="0"/>
          <w:marTop w:val="120"/>
          <w:marBottom w:val="0"/>
          <w:divBdr>
            <w:top w:val="none" w:sz="0" w:space="0" w:color="auto"/>
            <w:left w:val="none" w:sz="0" w:space="0" w:color="auto"/>
            <w:bottom w:val="none" w:sz="0" w:space="0" w:color="auto"/>
            <w:right w:val="none" w:sz="0" w:space="0" w:color="auto"/>
          </w:divBdr>
        </w:div>
        <w:div w:id="965503701">
          <w:marLeft w:val="0"/>
          <w:marRight w:val="0"/>
          <w:marTop w:val="120"/>
          <w:marBottom w:val="0"/>
          <w:divBdr>
            <w:top w:val="none" w:sz="0" w:space="0" w:color="auto"/>
            <w:left w:val="none" w:sz="0" w:space="0" w:color="auto"/>
            <w:bottom w:val="none" w:sz="0" w:space="0" w:color="auto"/>
            <w:right w:val="none" w:sz="0" w:space="0" w:color="auto"/>
          </w:divBdr>
        </w:div>
      </w:divsChild>
    </w:div>
    <w:div w:id="1098524519">
      <w:bodyDiv w:val="1"/>
      <w:marLeft w:val="0"/>
      <w:marRight w:val="0"/>
      <w:marTop w:val="0"/>
      <w:marBottom w:val="0"/>
      <w:divBdr>
        <w:top w:val="none" w:sz="0" w:space="0" w:color="auto"/>
        <w:left w:val="none" w:sz="0" w:space="0" w:color="auto"/>
        <w:bottom w:val="none" w:sz="0" w:space="0" w:color="auto"/>
        <w:right w:val="none" w:sz="0" w:space="0" w:color="auto"/>
      </w:divBdr>
    </w:div>
    <w:div w:id="1273708291">
      <w:bodyDiv w:val="1"/>
      <w:marLeft w:val="0"/>
      <w:marRight w:val="0"/>
      <w:marTop w:val="0"/>
      <w:marBottom w:val="0"/>
      <w:divBdr>
        <w:top w:val="none" w:sz="0" w:space="0" w:color="auto"/>
        <w:left w:val="none" w:sz="0" w:space="0" w:color="auto"/>
        <w:bottom w:val="none" w:sz="0" w:space="0" w:color="auto"/>
        <w:right w:val="none" w:sz="0" w:space="0" w:color="auto"/>
      </w:divBdr>
      <w:divsChild>
        <w:div w:id="1143893188">
          <w:marLeft w:val="0"/>
          <w:marRight w:val="0"/>
          <w:marTop w:val="0"/>
          <w:marBottom w:val="0"/>
          <w:divBdr>
            <w:top w:val="none" w:sz="0" w:space="0" w:color="auto"/>
            <w:left w:val="none" w:sz="0" w:space="0" w:color="auto"/>
            <w:bottom w:val="none" w:sz="0" w:space="0" w:color="auto"/>
            <w:right w:val="none" w:sz="0" w:space="0" w:color="auto"/>
          </w:divBdr>
        </w:div>
      </w:divsChild>
    </w:div>
    <w:div w:id="1518228929">
      <w:bodyDiv w:val="1"/>
      <w:marLeft w:val="0"/>
      <w:marRight w:val="0"/>
      <w:marTop w:val="0"/>
      <w:marBottom w:val="0"/>
      <w:divBdr>
        <w:top w:val="none" w:sz="0" w:space="0" w:color="auto"/>
        <w:left w:val="none" w:sz="0" w:space="0" w:color="auto"/>
        <w:bottom w:val="none" w:sz="0" w:space="0" w:color="auto"/>
        <w:right w:val="none" w:sz="0" w:space="0" w:color="auto"/>
      </w:divBdr>
    </w:div>
    <w:div w:id="1665236233">
      <w:bodyDiv w:val="1"/>
      <w:marLeft w:val="0"/>
      <w:marRight w:val="0"/>
      <w:marTop w:val="0"/>
      <w:marBottom w:val="0"/>
      <w:divBdr>
        <w:top w:val="none" w:sz="0" w:space="0" w:color="auto"/>
        <w:left w:val="none" w:sz="0" w:space="0" w:color="auto"/>
        <w:bottom w:val="none" w:sz="0" w:space="0" w:color="auto"/>
        <w:right w:val="none" w:sz="0" w:space="0" w:color="auto"/>
      </w:divBdr>
      <w:divsChild>
        <w:div w:id="905380049">
          <w:marLeft w:val="0"/>
          <w:marRight w:val="0"/>
          <w:marTop w:val="121"/>
          <w:marBottom w:val="0"/>
          <w:divBdr>
            <w:top w:val="none" w:sz="0" w:space="0" w:color="auto"/>
            <w:left w:val="none" w:sz="0" w:space="0" w:color="auto"/>
            <w:bottom w:val="none" w:sz="0" w:space="0" w:color="auto"/>
            <w:right w:val="none" w:sz="0" w:space="0" w:color="auto"/>
          </w:divBdr>
        </w:div>
      </w:divsChild>
    </w:div>
    <w:div w:id="1798260502">
      <w:bodyDiv w:val="1"/>
      <w:marLeft w:val="0"/>
      <w:marRight w:val="0"/>
      <w:marTop w:val="0"/>
      <w:marBottom w:val="0"/>
      <w:divBdr>
        <w:top w:val="none" w:sz="0" w:space="0" w:color="auto"/>
        <w:left w:val="none" w:sz="0" w:space="0" w:color="auto"/>
        <w:bottom w:val="none" w:sz="0" w:space="0" w:color="auto"/>
        <w:right w:val="none" w:sz="0" w:space="0" w:color="auto"/>
      </w:divBdr>
    </w:div>
    <w:div w:id="212245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17437/3d0cac60971a511280cbba229d9b6329c07731f7/" TargetMode="External"/><Relationship Id="rId3" Type="http://schemas.openxmlformats.org/officeDocument/2006/relationships/styles" Target="styles.xml"/><Relationship Id="rId7" Type="http://schemas.openxmlformats.org/officeDocument/2006/relationships/hyperlink" Target="http://docs.cntd.ru/document/49906862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985F52BBDAA567D111C67E76D7B20DBAC50A1F76DE1B48D505E47417E12UDJ"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0AF5A-F208-4EFF-9459-49005777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2516</Words>
  <Characters>14343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9</cp:revision>
  <cp:lastPrinted>2019-03-06T08:43:00Z</cp:lastPrinted>
  <dcterms:created xsi:type="dcterms:W3CDTF">2019-03-01T07:56:00Z</dcterms:created>
  <dcterms:modified xsi:type="dcterms:W3CDTF">2019-03-06T08:46:00Z</dcterms:modified>
</cp:coreProperties>
</file>